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A6" w:rsidRPr="00377AA6" w:rsidRDefault="00377AA6" w:rsidP="00BA255E">
      <w:pPr>
        <w:pStyle w:val="PlainText"/>
        <w:spacing w:before="120" w:beforeAutospacing="0" w:after="240" w:afterAutospacing="0"/>
        <w:rPr>
          <w:rFonts w:asciiTheme="majorHAnsi" w:hAnsiTheme="majorHAnsi"/>
          <w:sz w:val="32"/>
          <w:szCs w:val="32"/>
          <w:lang w:val="en-US"/>
        </w:rPr>
      </w:pPr>
      <w:r w:rsidRPr="00377AA6">
        <w:rPr>
          <w:rFonts w:asciiTheme="majorHAnsi" w:hAnsiTheme="majorHAnsi"/>
          <w:sz w:val="32"/>
          <w:szCs w:val="32"/>
          <w:lang w:val="en-US"/>
        </w:rPr>
        <w:t>Board Meeting of Nordic Process Control Working Group</w:t>
      </w:r>
    </w:p>
    <w:p w:rsidR="00377AA6" w:rsidRPr="00377AA6" w:rsidRDefault="005E3590" w:rsidP="00377AA6">
      <w:pPr>
        <w:pStyle w:val="PlainText"/>
        <w:spacing w:before="0" w:beforeAutospacing="0" w:after="6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Technical University of Denmark (DTU), Lyngby</w:t>
      </w:r>
      <w:r w:rsidR="00377AA6" w:rsidRPr="00377AA6">
        <w:rPr>
          <w:rFonts w:ascii="Cambria" w:hAnsi="Cambria"/>
          <w:sz w:val="28"/>
          <w:szCs w:val="28"/>
        </w:rPr>
        <w:t xml:space="preserve">, </w:t>
      </w:r>
      <w:r>
        <w:rPr>
          <w:rFonts w:ascii="Cambria" w:hAnsi="Cambria"/>
          <w:sz w:val="28"/>
          <w:szCs w:val="28"/>
        </w:rPr>
        <w:t>Denmark</w:t>
      </w:r>
    </w:p>
    <w:p w:rsidR="00377AA6" w:rsidRDefault="005E3590" w:rsidP="00377AA6">
      <w:pPr>
        <w:pStyle w:val="PlainText"/>
        <w:spacing w:before="0" w:beforeAutospacing="0" w:after="0" w:afterAutospacing="0"/>
      </w:pPr>
      <w:r>
        <w:rPr>
          <w:rFonts w:ascii="Cambria" w:hAnsi="Cambria"/>
          <w:sz w:val="28"/>
          <w:szCs w:val="28"/>
        </w:rPr>
        <w:t xml:space="preserve">23 August 2019, </w:t>
      </w:r>
      <w:r w:rsidR="00377AA6" w:rsidRPr="00377AA6">
        <w:rPr>
          <w:rFonts w:ascii="Cambria" w:hAnsi="Cambria"/>
          <w:sz w:val="28"/>
          <w:szCs w:val="28"/>
        </w:rPr>
        <w:t>1</w:t>
      </w:r>
      <w:r w:rsidR="00A422B9">
        <w:rPr>
          <w:rFonts w:ascii="Cambria" w:hAnsi="Cambria"/>
          <w:sz w:val="28"/>
          <w:szCs w:val="28"/>
        </w:rPr>
        <w:t>2</w:t>
      </w:r>
      <w:r w:rsidR="00377AA6" w:rsidRPr="00377AA6">
        <w:rPr>
          <w:rFonts w:ascii="Cambria" w:hAnsi="Cambria"/>
          <w:sz w:val="28"/>
          <w:szCs w:val="28"/>
        </w:rPr>
        <w:t>.</w:t>
      </w:r>
      <w:r w:rsidR="00A422B9">
        <w:rPr>
          <w:rFonts w:ascii="Cambria" w:hAnsi="Cambria"/>
          <w:sz w:val="28"/>
          <w:szCs w:val="28"/>
        </w:rPr>
        <w:t>0</w:t>
      </w:r>
      <w:r w:rsidR="00377AA6" w:rsidRPr="00377AA6">
        <w:rPr>
          <w:rFonts w:ascii="Cambria" w:hAnsi="Cambria"/>
          <w:sz w:val="28"/>
          <w:szCs w:val="28"/>
        </w:rPr>
        <w:t>0</w:t>
      </w:r>
      <w:r w:rsidR="00377AA6">
        <w:rPr>
          <w:rFonts w:ascii="Cambria" w:hAnsi="Cambria"/>
          <w:sz w:val="28"/>
          <w:szCs w:val="28"/>
        </w:rPr>
        <w:t>–</w:t>
      </w:r>
      <w:r w:rsidR="00377AA6" w:rsidRPr="00377AA6">
        <w:rPr>
          <w:rFonts w:ascii="Cambria" w:hAnsi="Cambria"/>
          <w:sz w:val="28"/>
          <w:szCs w:val="28"/>
        </w:rPr>
        <w:t>1</w:t>
      </w:r>
      <w:r w:rsidR="00A422B9">
        <w:rPr>
          <w:rFonts w:ascii="Cambria" w:hAnsi="Cambria"/>
          <w:sz w:val="28"/>
          <w:szCs w:val="28"/>
        </w:rPr>
        <w:t>3</w:t>
      </w:r>
      <w:r w:rsidR="00377AA6" w:rsidRPr="00377AA6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0</w:t>
      </w:r>
      <w:r w:rsidR="00377AA6" w:rsidRPr="00377AA6">
        <w:rPr>
          <w:rFonts w:ascii="Cambria" w:hAnsi="Cambria"/>
          <w:sz w:val="28"/>
          <w:szCs w:val="28"/>
        </w:rPr>
        <w:t>0</w:t>
      </w:r>
      <w:r w:rsidR="00377AA6">
        <w:rPr>
          <w:rFonts w:ascii="Cambria" w:hAnsi="Cambria"/>
          <w:sz w:val="28"/>
          <w:szCs w:val="28"/>
        </w:rPr>
        <w:t>, in ”</w:t>
      </w:r>
      <w:r w:rsidRPr="005E3590">
        <w:rPr>
          <w:rFonts w:ascii="Tahoma" w:hAnsi="Tahoma" w:cs="Tahoma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hd w:val="clear" w:color="auto" w:fill="FFFFFF"/>
        </w:rPr>
        <w:t xml:space="preserve">Building 101A, Meeting room </w:t>
      </w:r>
      <w:r w:rsidR="00A422B9">
        <w:rPr>
          <w:rFonts w:ascii="Tahoma" w:hAnsi="Tahoma" w:cs="Tahoma"/>
          <w:color w:val="333333"/>
          <w:shd w:val="clear" w:color="auto" w:fill="FFFFFF"/>
        </w:rPr>
        <w:t>4</w:t>
      </w:r>
      <w:r>
        <w:rPr>
          <w:rFonts w:ascii="Tahoma" w:hAnsi="Tahoma" w:cs="Tahoma"/>
          <w:color w:val="333333"/>
          <w:shd w:val="clear" w:color="auto" w:fill="FFFFFF"/>
        </w:rPr>
        <w:t>, DTU Lygnby Campus</w:t>
      </w:r>
      <w:r>
        <w:rPr>
          <w:rFonts w:ascii="Cambria" w:hAnsi="Cambria"/>
          <w:sz w:val="28"/>
          <w:szCs w:val="28"/>
        </w:rPr>
        <w:t xml:space="preserve">” </w:t>
      </w:r>
    </w:p>
    <w:p w:rsidR="00377AA6" w:rsidRDefault="00377AA6" w:rsidP="00377AA6">
      <w:pPr>
        <w:pStyle w:val="PlainText"/>
        <w:spacing w:before="0" w:beforeAutospacing="0" w:after="0" w:afterAutospacing="0"/>
      </w:pPr>
    </w:p>
    <w:p w:rsidR="00377AA6" w:rsidRPr="00377AA6" w:rsidRDefault="00377AA6" w:rsidP="0063724C">
      <w:pPr>
        <w:pStyle w:val="PlainText"/>
        <w:spacing w:before="120" w:beforeAutospacing="0" w:after="120" w:afterAutospacing="0"/>
        <w:rPr>
          <w:rFonts w:asciiTheme="majorHAnsi" w:hAnsiTheme="majorHAnsi"/>
          <w:sz w:val="28"/>
          <w:szCs w:val="28"/>
          <w:lang w:val="en-US"/>
        </w:rPr>
      </w:pPr>
      <w:r w:rsidRPr="00377AA6">
        <w:rPr>
          <w:rFonts w:asciiTheme="majorHAnsi" w:hAnsiTheme="majorHAnsi"/>
          <w:sz w:val="28"/>
          <w:szCs w:val="28"/>
          <w:lang w:val="en-US"/>
        </w:rPr>
        <w:t>Agenda</w:t>
      </w:r>
      <w:r>
        <w:rPr>
          <w:lang w:val="en-US"/>
        </w:rPr>
        <w:t> </w:t>
      </w:r>
    </w:p>
    <w:p w:rsidR="00377AA6" w:rsidRDefault="00377AA6" w:rsidP="008222D9">
      <w:pPr>
        <w:pStyle w:val="PlainText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 w:rsidRPr="00377AA6">
        <w:rPr>
          <w:rFonts w:asciiTheme="minorHAnsi" w:hAnsiTheme="minorHAnsi"/>
          <w:lang w:val="en-US"/>
        </w:rPr>
        <w:t>Roll call</w:t>
      </w:r>
    </w:p>
    <w:p w:rsidR="008222D9" w:rsidRPr="001F54D0" w:rsidRDefault="008222D9" w:rsidP="008222D9">
      <w:pPr>
        <w:pStyle w:val="PlainText"/>
        <w:spacing w:before="0" w:beforeAutospacing="0" w:after="40" w:afterAutospacing="0"/>
        <w:ind w:left="360"/>
        <w:rPr>
          <w:rFonts w:asciiTheme="minorHAnsi" w:hAnsiTheme="minorHAnsi"/>
          <w:lang w:val="en-US"/>
        </w:rPr>
      </w:pPr>
      <w:r w:rsidRPr="00B61239">
        <w:rPr>
          <w:rFonts w:asciiTheme="minorHAnsi" w:hAnsiTheme="minorHAnsi"/>
          <w:lang w:val="en-US"/>
        </w:rPr>
        <w:t xml:space="preserve">Present: Gürkan Sin, Sigurd Skogestad, John Bagterp </w:t>
      </w:r>
      <w:r w:rsidRPr="001F54D0">
        <w:rPr>
          <w:rFonts w:asciiTheme="minorHAnsi" w:hAnsiTheme="minorHAnsi"/>
          <w:lang w:val="en-US"/>
        </w:rPr>
        <w:t xml:space="preserve">Jørgensen, Tore Hägglund, Torsten Wik, Wolfgang Birk, Johannes </w:t>
      </w:r>
      <w:proofErr w:type="gramStart"/>
      <w:r w:rsidRPr="001F54D0">
        <w:rPr>
          <w:rFonts w:asciiTheme="minorHAnsi" w:hAnsiTheme="minorHAnsi"/>
          <w:lang w:val="en-US"/>
        </w:rPr>
        <w:t>Jäschke ,</w:t>
      </w:r>
      <w:proofErr w:type="gramEnd"/>
      <w:r w:rsidRPr="001F54D0">
        <w:rPr>
          <w:rFonts w:asciiTheme="minorHAnsi" w:hAnsiTheme="minorHAnsi"/>
          <w:lang w:val="en-US"/>
        </w:rPr>
        <w:t xml:space="preserve"> Iiro Harjunkoski, Jakob Kjøbsted Huusom</w:t>
      </w:r>
      <w:r w:rsidR="007819D3" w:rsidRPr="001F54D0">
        <w:rPr>
          <w:rFonts w:asciiTheme="minorHAnsi" w:hAnsiTheme="minorHAnsi"/>
          <w:lang w:val="en-US"/>
        </w:rPr>
        <w:t>,</w:t>
      </w:r>
      <w:r w:rsidR="007819D3" w:rsidRPr="007819D3">
        <w:rPr>
          <w:rFonts w:ascii="Tahoma" w:hAnsi="Tahoma" w:cs="Tahoma"/>
          <w:color w:val="333333"/>
          <w:bdr w:val="none" w:sz="0" w:space="0" w:color="auto" w:frame="1"/>
          <w:lang w:val="en-US"/>
        </w:rPr>
        <w:t xml:space="preserve"> </w:t>
      </w:r>
      <w:r w:rsidR="007819D3" w:rsidRPr="00B61015">
        <w:rPr>
          <w:rFonts w:ascii="Tahoma" w:hAnsi="Tahoma" w:cs="Tahoma"/>
          <w:color w:val="333333"/>
          <w:bdr w:val="none" w:sz="0" w:space="0" w:color="auto" w:frame="1"/>
          <w:lang w:val="en-US"/>
        </w:rPr>
        <w:t>Alf Isaksson</w:t>
      </w:r>
    </w:p>
    <w:p w:rsidR="008222D9" w:rsidRPr="00902D7E" w:rsidRDefault="008222D9" w:rsidP="008222D9">
      <w:pPr>
        <w:pStyle w:val="PlainText"/>
        <w:spacing w:before="0" w:beforeAutospacing="0" w:after="40" w:afterAutospacing="0"/>
        <w:ind w:left="360"/>
        <w:rPr>
          <w:rFonts w:asciiTheme="minorHAnsi" w:hAnsiTheme="minorHAnsi"/>
          <w:lang w:val="en-US"/>
        </w:rPr>
      </w:pPr>
      <w:r w:rsidRPr="00902D7E">
        <w:rPr>
          <w:rFonts w:asciiTheme="minorHAnsi" w:hAnsiTheme="minorHAnsi"/>
          <w:lang w:val="en-US"/>
        </w:rPr>
        <w:t xml:space="preserve">Remote/skype: </w:t>
      </w:r>
      <w:proofErr w:type="spellStart"/>
      <w:r w:rsidRPr="00902D7E">
        <w:rPr>
          <w:rFonts w:asciiTheme="minorHAnsi" w:hAnsiTheme="minorHAnsi"/>
          <w:lang w:val="en-US"/>
        </w:rPr>
        <w:t>Jenő</w:t>
      </w:r>
      <w:proofErr w:type="spellEnd"/>
      <w:r w:rsidRPr="00902D7E">
        <w:rPr>
          <w:rFonts w:asciiTheme="minorHAnsi" w:hAnsiTheme="minorHAnsi"/>
          <w:lang w:val="en-US"/>
        </w:rPr>
        <w:t xml:space="preserve"> </w:t>
      </w:r>
      <w:proofErr w:type="spellStart"/>
      <w:r w:rsidRPr="00902D7E">
        <w:rPr>
          <w:rFonts w:asciiTheme="minorHAnsi" w:hAnsiTheme="minorHAnsi"/>
          <w:lang w:val="en-US"/>
        </w:rPr>
        <w:t>Kovács</w:t>
      </w:r>
      <w:proofErr w:type="spellEnd"/>
    </w:p>
    <w:p w:rsidR="008222D9" w:rsidRPr="00902D7E" w:rsidRDefault="008222D9" w:rsidP="005E3BEA">
      <w:pPr>
        <w:pStyle w:val="PlainText"/>
        <w:spacing w:before="0" w:beforeAutospacing="0" w:after="40" w:afterAutospacing="0"/>
        <w:ind w:left="360"/>
        <w:rPr>
          <w:rFonts w:asciiTheme="minorHAnsi" w:hAnsiTheme="minorHAnsi"/>
          <w:lang w:val="en-US"/>
        </w:rPr>
      </w:pPr>
      <w:r w:rsidRPr="00902D7E">
        <w:rPr>
          <w:rFonts w:asciiTheme="minorHAnsi" w:hAnsiTheme="minorHAnsi"/>
          <w:lang w:val="en-US"/>
        </w:rPr>
        <w:t>Excused: Elling W. Jacobsen, Bernt Lie, Kurt-Erik Häggblom,</w:t>
      </w:r>
      <w:r w:rsidRPr="008222D9">
        <w:t xml:space="preserve"> </w:t>
      </w:r>
      <w:r w:rsidRPr="00902D7E">
        <w:rPr>
          <w:rFonts w:asciiTheme="minorHAnsi" w:hAnsiTheme="minorHAnsi"/>
          <w:lang w:val="en-US"/>
        </w:rPr>
        <w:t xml:space="preserve">Annika Leonard, Jan Peter Axelsson, </w:t>
      </w:r>
      <w:r w:rsidR="00941F6D" w:rsidRPr="00902D7E">
        <w:rPr>
          <w:rFonts w:asciiTheme="minorHAnsi" w:hAnsiTheme="minorHAnsi"/>
          <w:lang w:val="en-US"/>
        </w:rPr>
        <w:t>Hans Aalto</w:t>
      </w:r>
    </w:p>
    <w:p w:rsidR="00377AA6" w:rsidRDefault="00377AA6" w:rsidP="00E9210D">
      <w:pPr>
        <w:pStyle w:val="PlainText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bookmarkStart w:id="0" w:name="_Hlk504644397"/>
      <w:r w:rsidRPr="00377AA6">
        <w:rPr>
          <w:rFonts w:asciiTheme="minorHAnsi" w:hAnsiTheme="minorHAnsi"/>
          <w:lang w:val="en-US"/>
        </w:rPr>
        <w:t>Approval of agenda</w:t>
      </w:r>
      <w:bookmarkEnd w:id="0"/>
    </w:p>
    <w:p w:rsidR="00E9210D" w:rsidRPr="00377AA6" w:rsidRDefault="00E9210D" w:rsidP="00E9210D">
      <w:pPr>
        <w:pStyle w:val="PlainText"/>
        <w:spacing w:before="0" w:beforeAutospacing="0" w:after="40" w:afterAutospacing="0"/>
        <w:ind w:left="119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Agenda approved.</w:t>
      </w:r>
    </w:p>
    <w:p w:rsidR="00377AA6" w:rsidRDefault="00377AA6" w:rsidP="00E9210D">
      <w:pPr>
        <w:pStyle w:val="PlainText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 w:rsidRPr="00377AA6">
        <w:rPr>
          <w:rFonts w:asciiTheme="minorHAnsi" w:hAnsiTheme="minorHAnsi"/>
          <w:lang w:val="en-US"/>
        </w:rPr>
        <w:t>Approval of min</w:t>
      </w:r>
      <w:r w:rsidR="005E3590">
        <w:rPr>
          <w:rFonts w:asciiTheme="minorHAnsi" w:hAnsiTheme="minorHAnsi"/>
          <w:lang w:val="en-US"/>
        </w:rPr>
        <w:t>utes of previous meeting (Finland</w:t>
      </w:r>
      <w:r w:rsidRPr="00377AA6">
        <w:rPr>
          <w:rFonts w:asciiTheme="minorHAnsi" w:hAnsiTheme="minorHAnsi"/>
          <w:lang w:val="en-US"/>
        </w:rPr>
        <w:t>, 201</w:t>
      </w:r>
      <w:r w:rsidR="005E3590">
        <w:rPr>
          <w:rFonts w:asciiTheme="minorHAnsi" w:hAnsiTheme="minorHAnsi"/>
          <w:lang w:val="en-US"/>
        </w:rPr>
        <w:t>8</w:t>
      </w:r>
      <w:r w:rsidRPr="00377AA6">
        <w:rPr>
          <w:rFonts w:asciiTheme="minorHAnsi" w:hAnsiTheme="minorHAnsi"/>
          <w:lang w:val="en-US"/>
        </w:rPr>
        <w:t>)</w:t>
      </w:r>
    </w:p>
    <w:p w:rsidR="00E9210D" w:rsidRPr="00377AA6" w:rsidRDefault="00E9210D" w:rsidP="00E9210D">
      <w:pPr>
        <w:pStyle w:val="PlainText"/>
        <w:spacing w:before="0" w:beforeAutospacing="0" w:after="40" w:afterAutospacing="0"/>
        <w:ind w:left="119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The minutes approved.</w:t>
      </w:r>
    </w:p>
    <w:p w:rsidR="00482F9C" w:rsidRDefault="00377AA6" w:rsidP="005E3BEA">
      <w:pPr>
        <w:pStyle w:val="PlainText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 w:rsidRPr="00377AA6">
        <w:rPr>
          <w:rFonts w:asciiTheme="minorHAnsi" w:hAnsiTheme="minorHAnsi"/>
          <w:lang w:val="en-US"/>
        </w:rPr>
        <w:t>The 2</w:t>
      </w:r>
      <w:r w:rsidR="00575544">
        <w:rPr>
          <w:rFonts w:asciiTheme="minorHAnsi" w:hAnsiTheme="minorHAnsi"/>
          <w:lang w:val="en-US"/>
        </w:rPr>
        <w:t>2nd</w:t>
      </w:r>
      <w:r w:rsidRPr="00377AA6">
        <w:rPr>
          <w:rFonts w:asciiTheme="minorHAnsi" w:hAnsiTheme="minorHAnsi"/>
          <w:lang w:val="en-US"/>
        </w:rPr>
        <w:t xml:space="preserve"> NPC Workshop report</w:t>
      </w:r>
    </w:p>
    <w:p w:rsidR="00482F9C" w:rsidRDefault="00771517" w:rsidP="005E3BEA">
      <w:pPr>
        <w:pStyle w:val="PlainText"/>
        <w:spacing w:before="0" w:beforeAutospacing="0" w:after="40" w:afterAutospacing="0"/>
        <w:ind w:firstLine="3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30 participants tutorial</w:t>
      </w:r>
    </w:p>
    <w:p w:rsidR="00B06CF9" w:rsidRDefault="00B06CF9" w:rsidP="005E3BEA">
      <w:pPr>
        <w:pStyle w:val="PlainText"/>
        <w:spacing w:before="0" w:beforeAutospacing="0" w:after="40" w:afterAutospacing="0"/>
        <w:ind w:firstLine="3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61 participants with 28% industry and 72% academia.</w:t>
      </w:r>
    </w:p>
    <w:p w:rsidR="005403A5" w:rsidRDefault="00A617C2" w:rsidP="005E3BEA">
      <w:pPr>
        <w:pStyle w:val="PlainText"/>
        <w:spacing w:before="0" w:beforeAutospacing="0" w:after="40" w:afterAutospacing="0"/>
        <w:ind w:firstLine="3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25 oral </w:t>
      </w:r>
      <w:r w:rsidR="00E9210D">
        <w:rPr>
          <w:rFonts w:asciiTheme="minorHAnsi" w:hAnsiTheme="minorHAnsi"/>
          <w:lang w:val="en-US"/>
        </w:rPr>
        <w:t>p</w:t>
      </w:r>
      <w:r w:rsidR="005403A5">
        <w:rPr>
          <w:rFonts w:asciiTheme="minorHAnsi" w:hAnsiTheme="minorHAnsi"/>
          <w:lang w:val="en-US"/>
        </w:rPr>
        <w:t>resentations and 20 posters</w:t>
      </w:r>
    </w:p>
    <w:p w:rsidR="00947522" w:rsidRPr="00377AA6" w:rsidRDefault="00B06CF9" w:rsidP="009B45ED">
      <w:pPr>
        <w:pStyle w:val="PlainText"/>
        <w:spacing w:before="0" w:beforeAutospacing="0" w:after="40" w:afterAutospacing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</w:t>
      </w:r>
    </w:p>
    <w:p w:rsidR="00377AA6" w:rsidRDefault="00377AA6" w:rsidP="005E3BEA">
      <w:pPr>
        <w:pStyle w:val="PlainText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 w:rsidRPr="00377AA6">
        <w:rPr>
          <w:rFonts w:asciiTheme="minorHAnsi" w:hAnsiTheme="minorHAnsi"/>
          <w:lang w:val="en-US"/>
        </w:rPr>
        <w:t>The 2</w:t>
      </w:r>
      <w:r w:rsidR="00575544">
        <w:rPr>
          <w:rFonts w:asciiTheme="minorHAnsi" w:hAnsiTheme="minorHAnsi"/>
          <w:lang w:val="en-US"/>
        </w:rPr>
        <w:t>3rd</w:t>
      </w:r>
      <w:r w:rsidRPr="00377AA6">
        <w:rPr>
          <w:rFonts w:asciiTheme="minorHAnsi" w:hAnsiTheme="minorHAnsi"/>
          <w:lang w:val="en-US"/>
        </w:rPr>
        <w:t xml:space="preserve"> NPC Workshop</w:t>
      </w:r>
    </w:p>
    <w:p w:rsidR="0021313F" w:rsidRPr="0021313F" w:rsidRDefault="0021313F" w:rsidP="00215585">
      <w:pPr>
        <w:pStyle w:val="PlainText"/>
        <w:spacing w:before="0" w:beforeAutospacing="0" w:after="40" w:afterAutospacing="0"/>
        <w:ind w:firstLine="360"/>
        <w:rPr>
          <w:rFonts w:asciiTheme="minorHAnsi" w:hAnsiTheme="minorHAnsi"/>
          <w:lang w:val="en-US"/>
        </w:rPr>
      </w:pPr>
      <w:r w:rsidRPr="0021313F">
        <w:rPr>
          <w:rFonts w:asciiTheme="minorHAnsi" w:hAnsiTheme="minorHAnsi"/>
          <w:lang w:val="en-US"/>
        </w:rPr>
        <w:t>13th January 2021 tutorial</w:t>
      </w:r>
    </w:p>
    <w:p w:rsidR="0021313F" w:rsidRPr="0021313F" w:rsidRDefault="0021313F" w:rsidP="00215585">
      <w:pPr>
        <w:pStyle w:val="PlainText"/>
        <w:spacing w:before="0" w:beforeAutospacing="0" w:after="40" w:afterAutospacing="0"/>
        <w:ind w:firstLine="360"/>
        <w:rPr>
          <w:rFonts w:asciiTheme="minorHAnsi" w:hAnsiTheme="minorHAnsi"/>
          <w:lang w:val="en-US"/>
        </w:rPr>
      </w:pPr>
      <w:r w:rsidRPr="0021313F">
        <w:rPr>
          <w:rFonts w:asciiTheme="minorHAnsi" w:hAnsiTheme="minorHAnsi"/>
          <w:lang w:val="en-US"/>
        </w:rPr>
        <w:t xml:space="preserve">14-15 </w:t>
      </w:r>
      <w:r w:rsidR="00D35395" w:rsidRPr="0021313F">
        <w:rPr>
          <w:rFonts w:asciiTheme="minorHAnsi" w:hAnsiTheme="minorHAnsi"/>
          <w:lang w:val="en-US"/>
        </w:rPr>
        <w:t>January</w:t>
      </w:r>
      <w:r w:rsidRPr="0021313F">
        <w:rPr>
          <w:rFonts w:asciiTheme="minorHAnsi" w:hAnsiTheme="minorHAnsi"/>
          <w:lang w:val="en-US"/>
        </w:rPr>
        <w:t xml:space="preserve"> 2021 workshop</w:t>
      </w:r>
    </w:p>
    <w:p w:rsidR="00A617C2" w:rsidRDefault="0021313F" w:rsidP="00215585">
      <w:pPr>
        <w:pStyle w:val="PlainText"/>
        <w:spacing w:before="0" w:beforeAutospacing="0" w:after="40" w:afterAutospacing="0"/>
        <w:ind w:firstLine="360"/>
        <w:rPr>
          <w:rFonts w:asciiTheme="minorHAnsi" w:hAnsiTheme="minorHAnsi"/>
          <w:lang w:val="en-US"/>
        </w:rPr>
      </w:pPr>
      <w:r w:rsidRPr="0021313F">
        <w:rPr>
          <w:rFonts w:asciiTheme="minorHAnsi" w:hAnsiTheme="minorHAnsi"/>
          <w:lang w:val="en-US"/>
        </w:rPr>
        <w:t xml:space="preserve">Chair: Prof Wolfgang </w:t>
      </w:r>
      <w:proofErr w:type="gramStart"/>
      <w:r w:rsidRPr="0021313F">
        <w:rPr>
          <w:rFonts w:asciiTheme="minorHAnsi" w:hAnsiTheme="minorHAnsi"/>
          <w:lang w:val="en-US"/>
        </w:rPr>
        <w:t>Birk ,</w:t>
      </w:r>
      <w:proofErr w:type="gramEnd"/>
      <w:r w:rsidRPr="0021313F">
        <w:rPr>
          <w:rFonts w:asciiTheme="minorHAnsi" w:hAnsiTheme="minorHAnsi"/>
          <w:lang w:val="en-US"/>
        </w:rPr>
        <w:t xml:space="preserve"> </w:t>
      </w:r>
      <w:proofErr w:type="spellStart"/>
      <w:r w:rsidRPr="0021313F">
        <w:rPr>
          <w:rFonts w:asciiTheme="minorHAnsi" w:hAnsiTheme="minorHAnsi"/>
          <w:lang w:val="en-US"/>
        </w:rPr>
        <w:t>Luleå</w:t>
      </w:r>
      <w:proofErr w:type="spellEnd"/>
      <w:r w:rsidRPr="0021313F">
        <w:rPr>
          <w:rFonts w:asciiTheme="minorHAnsi" w:hAnsiTheme="minorHAnsi"/>
          <w:lang w:val="en-US"/>
        </w:rPr>
        <w:t xml:space="preserve"> University of Technology, SE</w:t>
      </w:r>
    </w:p>
    <w:p w:rsidR="0021313F" w:rsidRPr="00377AA6" w:rsidRDefault="0021313F" w:rsidP="0021313F">
      <w:pPr>
        <w:pStyle w:val="PlainText"/>
        <w:spacing w:before="0" w:beforeAutospacing="0" w:after="40" w:afterAutospacing="0"/>
        <w:rPr>
          <w:rFonts w:asciiTheme="minorHAnsi" w:hAnsiTheme="minorHAnsi"/>
          <w:lang w:val="en-US"/>
        </w:rPr>
      </w:pPr>
    </w:p>
    <w:p w:rsidR="00377AA6" w:rsidRDefault="00377AA6" w:rsidP="00215585">
      <w:pPr>
        <w:pStyle w:val="PlainText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 w:rsidRPr="00377AA6">
        <w:rPr>
          <w:rFonts w:asciiTheme="minorHAnsi" w:hAnsiTheme="minorHAnsi"/>
          <w:lang w:val="en-US"/>
        </w:rPr>
        <w:t>The 2</w:t>
      </w:r>
      <w:r w:rsidR="00575544">
        <w:rPr>
          <w:rFonts w:asciiTheme="minorHAnsi" w:hAnsiTheme="minorHAnsi"/>
          <w:lang w:val="en-US"/>
        </w:rPr>
        <w:t>4th</w:t>
      </w:r>
      <w:r w:rsidRPr="00377AA6">
        <w:rPr>
          <w:rFonts w:asciiTheme="minorHAnsi" w:hAnsiTheme="minorHAnsi"/>
          <w:lang w:val="en-US"/>
        </w:rPr>
        <w:t xml:space="preserve"> NPC Workshop</w:t>
      </w:r>
    </w:p>
    <w:p w:rsidR="005A2550" w:rsidRPr="005A2550" w:rsidRDefault="00F93507" w:rsidP="00F93507">
      <w:pPr>
        <w:pStyle w:val="PlainText"/>
        <w:spacing w:before="0" w:beforeAutospacing="0" w:after="0" w:afterAutospacing="0"/>
        <w:ind w:firstLine="360"/>
        <w:rPr>
          <w:lang w:val="en-US"/>
        </w:rPr>
      </w:pPr>
      <w:r>
        <w:rPr>
          <w:lang w:val="en-US"/>
        </w:rPr>
        <w:t xml:space="preserve">Trondheim, NTNU, </w:t>
      </w:r>
      <w:r w:rsidR="005A2550" w:rsidRPr="005A2550">
        <w:rPr>
          <w:lang w:val="en-US"/>
        </w:rPr>
        <w:t>17-19 August 2022</w:t>
      </w:r>
      <w:bookmarkStart w:id="1" w:name="_GoBack"/>
      <w:bookmarkEnd w:id="1"/>
    </w:p>
    <w:p w:rsidR="005A2550" w:rsidRPr="005A2550" w:rsidRDefault="005A2550" w:rsidP="00F93507">
      <w:pPr>
        <w:pStyle w:val="PlainText"/>
        <w:spacing w:before="0" w:beforeAutospacing="0" w:after="0" w:afterAutospacing="0"/>
        <w:ind w:left="360"/>
        <w:rPr>
          <w:lang w:val="en-US"/>
        </w:rPr>
      </w:pPr>
      <w:r w:rsidRPr="005A2550">
        <w:rPr>
          <w:lang w:val="en-US"/>
        </w:rPr>
        <w:t xml:space="preserve">Chair: </w:t>
      </w:r>
      <w:r w:rsidR="00C33696" w:rsidRPr="005A2550">
        <w:rPr>
          <w:lang w:val="en-US"/>
        </w:rPr>
        <w:t>Prof. Johann</w:t>
      </w:r>
      <w:r w:rsidR="00C33696">
        <w:rPr>
          <w:lang w:val="en-US"/>
        </w:rPr>
        <w:t xml:space="preserve">es </w:t>
      </w:r>
      <w:proofErr w:type="gramStart"/>
      <w:r w:rsidR="00C33696">
        <w:rPr>
          <w:lang w:val="en-US"/>
        </w:rPr>
        <w:t>Jäschke</w:t>
      </w:r>
      <w:r w:rsidR="00C33696" w:rsidRPr="005A2550">
        <w:rPr>
          <w:lang w:val="en-US"/>
        </w:rPr>
        <w:t xml:space="preserve"> </w:t>
      </w:r>
      <w:r w:rsidR="00C33696">
        <w:rPr>
          <w:lang w:val="en-US"/>
        </w:rPr>
        <w:t xml:space="preserve"> </w:t>
      </w:r>
      <w:r w:rsidR="00423EF2">
        <w:rPr>
          <w:lang w:val="en-US"/>
        </w:rPr>
        <w:t>,</w:t>
      </w:r>
      <w:proofErr w:type="gramEnd"/>
      <w:r w:rsidR="00423EF2">
        <w:rPr>
          <w:lang w:val="en-US"/>
        </w:rPr>
        <w:t xml:space="preserve"> Co-chair:</w:t>
      </w:r>
      <w:r w:rsidR="00C33696">
        <w:rPr>
          <w:lang w:val="en-US"/>
        </w:rPr>
        <w:t xml:space="preserve"> Prof. Sigurd Skogestad.</w:t>
      </w:r>
    </w:p>
    <w:p w:rsidR="00D35395" w:rsidRPr="00377AA6" w:rsidRDefault="00D35395" w:rsidP="009B45ED">
      <w:pPr>
        <w:pStyle w:val="PlainText"/>
        <w:spacing w:before="0" w:beforeAutospacing="0" w:after="40" w:afterAutospacing="0"/>
        <w:rPr>
          <w:rFonts w:asciiTheme="minorHAnsi" w:hAnsiTheme="minorHAnsi"/>
          <w:lang w:val="en-US"/>
        </w:rPr>
      </w:pPr>
    </w:p>
    <w:p w:rsidR="00377AA6" w:rsidRDefault="00377AA6" w:rsidP="00DC0238">
      <w:pPr>
        <w:pStyle w:val="PlainText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 w:rsidRPr="00377AA6">
        <w:rPr>
          <w:rFonts w:asciiTheme="minorHAnsi" w:hAnsiTheme="minorHAnsi"/>
          <w:lang w:val="en-US"/>
        </w:rPr>
        <w:t>NPC award</w:t>
      </w:r>
    </w:p>
    <w:p w:rsidR="00586BD2" w:rsidRDefault="00586BD2" w:rsidP="00DC0238">
      <w:pPr>
        <w:pStyle w:val="PlainText"/>
        <w:spacing w:before="0" w:beforeAutospacing="0" w:after="40" w:afterAutospacing="0"/>
        <w:ind w:left="3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confidential until organizer of 23</w:t>
      </w:r>
      <w:r>
        <w:rPr>
          <w:rFonts w:asciiTheme="minorHAnsi" w:hAnsiTheme="minorHAnsi"/>
          <w:vertAlign w:val="superscript"/>
          <w:lang w:val="en-US"/>
        </w:rPr>
        <w:t>rd</w:t>
      </w:r>
      <w:r>
        <w:rPr>
          <w:rFonts w:asciiTheme="minorHAnsi" w:hAnsiTheme="minorHAnsi"/>
          <w:lang w:val="en-US"/>
        </w:rPr>
        <w:t xml:space="preserve"> NPC Workshop has announced it.</w:t>
      </w:r>
    </w:p>
    <w:p w:rsidR="00A74361" w:rsidRPr="00377AA6" w:rsidRDefault="00A74361" w:rsidP="009B45ED">
      <w:pPr>
        <w:pStyle w:val="PlainText"/>
        <w:spacing w:before="0" w:beforeAutospacing="0" w:after="40" w:afterAutospacing="0"/>
        <w:rPr>
          <w:rFonts w:asciiTheme="minorHAnsi" w:hAnsiTheme="minorHAnsi"/>
          <w:lang w:val="en-US"/>
        </w:rPr>
      </w:pPr>
    </w:p>
    <w:p w:rsidR="00377AA6" w:rsidRDefault="00377AA6" w:rsidP="00DC0238">
      <w:pPr>
        <w:pStyle w:val="PlainText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 w:rsidRPr="00377AA6">
        <w:rPr>
          <w:rFonts w:asciiTheme="minorHAnsi" w:hAnsiTheme="minorHAnsi"/>
          <w:lang w:val="en-US"/>
        </w:rPr>
        <w:t>New chair and co-chair of WG</w:t>
      </w:r>
    </w:p>
    <w:p w:rsidR="00400B4F" w:rsidRDefault="00400B4F" w:rsidP="00DC0238">
      <w:pPr>
        <w:pStyle w:val="PlainText"/>
        <w:spacing w:before="0" w:beforeAutospacing="0" w:after="40" w:afterAutospacing="0"/>
        <w:ind w:firstLine="3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New Chair from September 2019: Prof. Wolfgang Birk, LTU)</w:t>
      </w:r>
    </w:p>
    <w:p w:rsidR="00400B4F" w:rsidRDefault="00400B4F" w:rsidP="00DC0238">
      <w:pPr>
        <w:pStyle w:val="PlainText"/>
        <w:spacing w:before="0" w:beforeAutospacing="0" w:after="40" w:afterAutospacing="0"/>
        <w:ind w:firstLine="36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New Co-chair from September 2019: </w:t>
      </w:r>
      <w:r w:rsidR="0077713D" w:rsidRPr="001F54D0">
        <w:rPr>
          <w:rFonts w:asciiTheme="minorHAnsi" w:hAnsiTheme="minorHAnsi"/>
          <w:lang w:val="en-US"/>
        </w:rPr>
        <w:t xml:space="preserve">Johannes </w:t>
      </w:r>
      <w:proofErr w:type="gramStart"/>
      <w:r w:rsidR="0077713D" w:rsidRPr="001F54D0">
        <w:rPr>
          <w:rFonts w:asciiTheme="minorHAnsi" w:hAnsiTheme="minorHAnsi"/>
          <w:lang w:val="en-US"/>
        </w:rPr>
        <w:t>Jäschke</w:t>
      </w:r>
      <w:r w:rsidR="0077713D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 (</w:t>
      </w:r>
      <w:proofErr w:type="gramEnd"/>
      <w:r>
        <w:rPr>
          <w:rFonts w:asciiTheme="minorHAnsi" w:hAnsiTheme="minorHAnsi"/>
          <w:lang w:val="en-US"/>
        </w:rPr>
        <w:t>NTNU)</w:t>
      </w:r>
    </w:p>
    <w:p w:rsidR="00343912" w:rsidRPr="00377AA6" w:rsidRDefault="00343912" w:rsidP="00DC0238">
      <w:pPr>
        <w:pStyle w:val="PlainText"/>
        <w:spacing w:before="0" w:beforeAutospacing="0" w:after="40" w:afterAutospacing="0"/>
        <w:ind w:firstLine="360"/>
        <w:rPr>
          <w:rFonts w:asciiTheme="minorHAnsi" w:hAnsiTheme="minorHAnsi"/>
          <w:lang w:val="en-US"/>
        </w:rPr>
      </w:pPr>
    </w:p>
    <w:p w:rsidR="00575544" w:rsidRDefault="00F10D54" w:rsidP="00DC0238">
      <w:pPr>
        <w:pStyle w:val="PlainText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Changes in membership</w:t>
      </w:r>
    </w:p>
    <w:p w:rsidR="00DC0238" w:rsidRDefault="00DC0238" w:rsidP="00DC0238">
      <w:pPr>
        <w:pStyle w:val="PlainText"/>
        <w:spacing w:before="0" w:beforeAutospacing="0" w:after="40" w:afterAutospacing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Hans Aalto &amp; Kurt-Erik are retired from WG.</w:t>
      </w:r>
    </w:p>
    <w:p w:rsidR="002D5AA6" w:rsidRDefault="00DC0238" w:rsidP="00FF6A7C">
      <w:pPr>
        <w:pStyle w:val="PlainText"/>
        <w:spacing w:before="0" w:beforeAutospacing="0" w:after="40" w:afterAutospacing="0"/>
      </w:pPr>
      <w:r>
        <w:rPr>
          <w:rFonts w:asciiTheme="minorHAnsi" w:hAnsiTheme="minorHAnsi"/>
          <w:lang w:val="en-US"/>
        </w:rPr>
        <w:t xml:space="preserve">New members: </w:t>
      </w:r>
      <w:r w:rsidR="002D5AA6">
        <w:rPr>
          <w:rFonts w:asciiTheme="minorHAnsi" w:hAnsiTheme="minorHAnsi"/>
          <w:lang w:val="en-US"/>
        </w:rPr>
        <w:t xml:space="preserve"> Dr. </w:t>
      </w:r>
      <w:proofErr w:type="spellStart"/>
      <w:r w:rsidR="002D5AA6">
        <w:rPr>
          <w:rFonts w:asciiTheme="minorHAnsi" w:hAnsiTheme="minorHAnsi"/>
          <w:lang w:val="en-US"/>
        </w:rPr>
        <w:t>Jari</w:t>
      </w:r>
      <w:proofErr w:type="spellEnd"/>
      <w:r w:rsidR="002D5AA6">
        <w:rPr>
          <w:rFonts w:asciiTheme="minorHAnsi" w:hAnsiTheme="minorHAnsi"/>
          <w:lang w:val="en-US"/>
        </w:rPr>
        <w:t xml:space="preserve"> </w:t>
      </w:r>
      <w:proofErr w:type="spellStart"/>
      <w:r w:rsidR="002D5AA6">
        <w:rPr>
          <w:rFonts w:asciiTheme="minorHAnsi" w:hAnsiTheme="minorHAnsi"/>
          <w:lang w:val="en-US"/>
        </w:rPr>
        <w:t>Böling</w:t>
      </w:r>
      <w:proofErr w:type="spellEnd"/>
      <w:r w:rsidR="002D5AA6">
        <w:rPr>
          <w:rFonts w:asciiTheme="minorHAnsi" w:hAnsiTheme="minorHAnsi"/>
          <w:lang w:val="en-US"/>
        </w:rPr>
        <w:t xml:space="preserve"> (</w:t>
      </w:r>
      <w:proofErr w:type="spellStart"/>
      <w:r w:rsidR="002D5AA6">
        <w:rPr>
          <w:rFonts w:ascii="Calibri" w:hAnsi="Calibri" w:cs="Calibri"/>
          <w:sz w:val="22"/>
          <w:lang w:val="en-US"/>
        </w:rPr>
        <w:t>Åbo</w:t>
      </w:r>
      <w:proofErr w:type="spellEnd"/>
      <w:r w:rsidR="002D5AA6">
        <w:rPr>
          <w:rFonts w:ascii="Calibri" w:hAnsi="Calibri" w:cs="Calibri"/>
          <w:sz w:val="22"/>
          <w:lang w:val="en-US"/>
        </w:rPr>
        <w:t xml:space="preserve"> </w:t>
      </w:r>
      <w:proofErr w:type="spellStart"/>
      <w:r w:rsidR="002D5AA6">
        <w:rPr>
          <w:rFonts w:ascii="Calibri" w:hAnsi="Calibri" w:cs="Calibri"/>
          <w:sz w:val="22"/>
          <w:lang w:val="en-US"/>
        </w:rPr>
        <w:t>Akademi</w:t>
      </w:r>
      <w:proofErr w:type="spellEnd"/>
      <w:r w:rsidR="002D5AA6">
        <w:rPr>
          <w:rFonts w:ascii="Calibri" w:hAnsi="Calibri" w:cs="Calibri"/>
          <w:sz w:val="22"/>
          <w:lang w:val="en-US"/>
        </w:rPr>
        <w:t xml:space="preserve"> University)</w:t>
      </w:r>
      <w:r w:rsidR="002D5AA6">
        <w:rPr>
          <w:rFonts w:asciiTheme="minorHAnsi" w:hAnsiTheme="minorHAnsi"/>
          <w:lang w:val="en-US"/>
        </w:rPr>
        <w:t xml:space="preserve"> &amp; </w:t>
      </w:r>
      <w:r w:rsidR="002D5AA6">
        <w:t>Francesco Corona (Aalto University)</w:t>
      </w:r>
      <w:r>
        <w:t xml:space="preserve"> accepted.</w:t>
      </w:r>
    </w:p>
    <w:p w:rsidR="00D90318" w:rsidRDefault="00D90318" w:rsidP="00FF6A7C">
      <w:pPr>
        <w:pStyle w:val="PlainText"/>
        <w:spacing w:before="0" w:beforeAutospacing="0" w:after="0" w:afterAutospacing="0"/>
      </w:pPr>
      <w:r>
        <w:lastRenderedPageBreak/>
        <w:t xml:space="preserve">Renewed memerbships: Bernt Lie, </w:t>
      </w:r>
      <w:r w:rsidR="003C3A8B" w:rsidRPr="003C3A8B">
        <w:t>University of South-Eastern Norway</w:t>
      </w:r>
      <w:r>
        <w:t xml:space="preserve">, Norway (2007; 2013; </w:t>
      </w:r>
      <w:r w:rsidR="00343912">
        <w:t>2019)</w:t>
      </w:r>
    </w:p>
    <w:p w:rsidR="00343912" w:rsidRDefault="00343912" w:rsidP="00FF6A7C">
      <w:pPr>
        <w:pStyle w:val="PlainText"/>
        <w:spacing w:before="0" w:beforeAutospacing="0" w:after="0" w:afterAutospacing="0"/>
      </w:pPr>
    </w:p>
    <w:p w:rsidR="00D90318" w:rsidRDefault="00AA1CDD" w:rsidP="00FF6A7C">
      <w:pPr>
        <w:pStyle w:val="PlainText"/>
        <w:spacing w:before="0" w:beforeAutospacing="0" w:after="0" w:afterAutospacing="0"/>
      </w:pPr>
      <w:r>
        <w:t xml:space="preserve">Declined renewal of membership: </w:t>
      </w:r>
      <w:r w:rsidR="00D90318">
        <w:t>Krister Forsman, Perstorp, Sweden (2013)</w:t>
      </w:r>
    </w:p>
    <w:p w:rsidR="004C4C44" w:rsidRDefault="004C4C44" w:rsidP="004C4C44">
      <w:pPr>
        <w:pStyle w:val="PlainText"/>
        <w:spacing w:before="0" w:beforeAutospacing="0" w:after="0" w:afterAutospacing="0"/>
      </w:pPr>
      <w:r>
        <w:t xml:space="preserve">Bjørn Glemmestad, Yara, Norway (2007; 2013);  - </w:t>
      </w:r>
      <w:r w:rsidR="00E2328B">
        <w:t xml:space="preserve">I </w:t>
      </w:r>
      <w:r>
        <w:t xml:space="preserve">did not receive a response to </w:t>
      </w:r>
      <w:r w:rsidR="00646333">
        <w:t xml:space="preserve">the </w:t>
      </w:r>
      <w:r>
        <w:t>email</w:t>
      </w:r>
      <w:r w:rsidR="00E2328B">
        <w:t xml:space="preserve"> request to confirm membership within the deadline.</w:t>
      </w:r>
    </w:p>
    <w:p w:rsidR="00AA1CDD" w:rsidRPr="00D90318" w:rsidRDefault="00AA1CDD" w:rsidP="00FF6A7C">
      <w:pPr>
        <w:pStyle w:val="PlainText"/>
        <w:spacing w:before="0" w:beforeAutospacing="0" w:after="0" w:afterAutospacing="0"/>
      </w:pPr>
    </w:p>
    <w:p w:rsidR="00203A60" w:rsidRPr="00203A60" w:rsidRDefault="00377AA6" w:rsidP="00203A60">
      <w:pPr>
        <w:pStyle w:val="PlainText"/>
        <w:numPr>
          <w:ilvl w:val="0"/>
          <w:numId w:val="4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 w:rsidRPr="00377AA6">
        <w:rPr>
          <w:rFonts w:asciiTheme="minorHAnsi" w:hAnsiTheme="minorHAnsi"/>
          <w:lang w:val="en-US"/>
        </w:rPr>
        <w:t>Other issues</w:t>
      </w:r>
    </w:p>
    <w:p w:rsidR="00D90318" w:rsidRPr="00D90318" w:rsidRDefault="00575544" w:rsidP="00D90318">
      <w:pPr>
        <w:pStyle w:val="PlainText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 w:rsidRPr="00D90318">
        <w:rPr>
          <w:rFonts w:asciiTheme="minorHAnsi" w:hAnsiTheme="minorHAnsi"/>
          <w:lang w:val="en-US"/>
        </w:rPr>
        <w:t xml:space="preserve">Workshop fee </w:t>
      </w:r>
      <w:r w:rsidR="00D90318" w:rsidRPr="00D90318">
        <w:rPr>
          <w:rFonts w:asciiTheme="minorHAnsi" w:hAnsiTheme="minorHAnsi"/>
          <w:lang w:val="en-US"/>
        </w:rPr>
        <w:t>is discussed. The board proposes a guideline try to achieve</w:t>
      </w:r>
      <w:r w:rsidR="00D90318">
        <w:rPr>
          <w:rFonts w:asciiTheme="minorHAnsi" w:hAnsiTheme="minorHAnsi"/>
          <w:lang w:val="en-US"/>
        </w:rPr>
        <w:t xml:space="preserve"> the following targets/fees: </w:t>
      </w:r>
      <w:r w:rsidR="00D90318" w:rsidRPr="00D90318">
        <w:rPr>
          <w:rFonts w:asciiTheme="minorHAnsi" w:hAnsiTheme="minorHAnsi"/>
          <w:lang w:val="en-US"/>
        </w:rPr>
        <w:t xml:space="preserve"> normal </w:t>
      </w:r>
      <w:r w:rsidR="00D90318">
        <w:rPr>
          <w:rFonts w:asciiTheme="minorHAnsi" w:hAnsiTheme="minorHAnsi"/>
          <w:lang w:val="en-US"/>
        </w:rPr>
        <w:t xml:space="preserve">registration </w:t>
      </w:r>
      <w:r w:rsidR="00D90318" w:rsidRPr="00D90318">
        <w:rPr>
          <w:rFonts w:asciiTheme="minorHAnsi" w:hAnsiTheme="minorHAnsi"/>
          <w:lang w:val="en-US"/>
        </w:rPr>
        <w:t>fee 350 euro</w:t>
      </w:r>
      <w:r w:rsidR="00D90318">
        <w:rPr>
          <w:rFonts w:asciiTheme="minorHAnsi" w:hAnsiTheme="minorHAnsi"/>
          <w:lang w:val="en-US"/>
        </w:rPr>
        <w:t xml:space="preserve"> &amp; reduced fee for s</w:t>
      </w:r>
      <w:r w:rsidR="00D90318" w:rsidRPr="00D90318">
        <w:rPr>
          <w:rFonts w:asciiTheme="minorHAnsi" w:hAnsiTheme="minorHAnsi"/>
          <w:lang w:val="en-US"/>
        </w:rPr>
        <w:t>tudents</w:t>
      </w:r>
      <w:r w:rsidR="00D90318">
        <w:rPr>
          <w:rFonts w:asciiTheme="minorHAnsi" w:hAnsiTheme="minorHAnsi"/>
          <w:lang w:val="en-US"/>
        </w:rPr>
        <w:t xml:space="preserve"> </w:t>
      </w:r>
      <w:r w:rsidR="00D90318" w:rsidRPr="00D90318">
        <w:rPr>
          <w:rFonts w:asciiTheme="minorHAnsi" w:hAnsiTheme="minorHAnsi"/>
          <w:lang w:val="en-US"/>
        </w:rPr>
        <w:t xml:space="preserve">275 Euro. </w:t>
      </w:r>
    </w:p>
    <w:p w:rsidR="008E4FD0" w:rsidRDefault="00D90318" w:rsidP="00A35439">
      <w:pPr>
        <w:pStyle w:val="PlainText"/>
        <w:spacing w:before="0" w:beforeAutospacing="0" w:after="40" w:afterAutospacing="0"/>
        <w:ind w:left="720"/>
        <w:rPr>
          <w:rFonts w:asciiTheme="minorHAnsi" w:hAnsiTheme="minorHAnsi"/>
          <w:lang w:val="en-US"/>
        </w:rPr>
      </w:pPr>
      <w:r w:rsidRPr="00D90318">
        <w:rPr>
          <w:rFonts w:asciiTheme="minorHAnsi" w:hAnsiTheme="minorHAnsi"/>
          <w:lang w:val="en-US"/>
        </w:rPr>
        <w:t xml:space="preserve">We try to find sponsor if this is </w:t>
      </w:r>
      <w:r w:rsidR="008E4FD0">
        <w:rPr>
          <w:rFonts w:asciiTheme="minorHAnsi" w:hAnsiTheme="minorHAnsi"/>
          <w:lang w:val="en-US"/>
        </w:rPr>
        <w:t xml:space="preserve">not </w:t>
      </w:r>
      <w:r w:rsidRPr="00D90318">
        <w:rPr>
          <w:rFonts w:asciiTheme="minorHAnsi" w:hAnsiTheme="minorHAnsi"/>
          <w:lang w:val="en-US"/>
        </w:rPr>
        <w:t>sufficient.</w:t>
      </w:r>
    </w:p>
    <w:p w:rsidR="00575544" w:rsidRDefault="00575544" w:rsidP="00D90318">
      <w:pPr>
        <w:pStyle w:val="PlainText"/>
        <w:numPr>
          <w:ilvl w:val="0"/>
          <w:numId w:val="2"/>
        </w:numPr>
        <w:spacing w:before="0" w:beforeAutospacing="0" w:after="40" w:afterAutospacing="0"/>
        <w:rPr>
          <w:rFonts w:asciiTheme="minorHAnsi" w:hAnsiTheme="minorHAnsi"/>
          <w:lang w:val="en-US"/>
        </w:rPr>
      </w:pPr>
      <w:r w:rsidRPr="00D90318">
        <w:rPr>
          <w:rFonts w:asciiTheme="minorHAnsi" w:hAnsiTheme="minorHAnsi"/>
          <w:lang w:val="en-US"/>
        </w:rPr>
        <w:t>Publication of workshop proceedings – Offer from PROCESSES MDPI</w:t>
      </w:r>
      <w:r w:rsidR="008E4FD0">
        <w:rPr>
          <w:rFonts w:asciiTheme="minorHAnsi" w:hAnsiTheme="minorHAnsi"/>
          <w:lang w:val="en-US"/>
        </w:rPr>
        <w:t xml:space="preserve"> is discussed. The board declined this offer. No consideration for post publication.</w:t>
      </w:r>
    </w:p>
    <w:p w:rsidR="008E4FD0" w:rsidRPr="00D90318" w:rsidRDefault="008E4FD0" w:rsidP="008E4FD0">
      <w:pPr>
        <w:pStyle w:val="PlainText"/>
        <w:spacing w:before="0" w:beforeAutospacing="0" w:after="40" w:afterAutospacing="0"/>
        <w:ind w:left="720"/>
        <w:rPr>
          <w:rFonts w:asciiTheme="minorHAnsi" w:hAnsiTheme="minorHAnsi"/>
          <w:lang w:val="en-US"/>
        </w:rPr>
      </w:pPr>
    </w:p>
    <w:p w:rsidR="0063724C" w:rsidRDefault="00377AA6" w:rsidP="007C6D17">
      <w:pPr>
        <w:pStyle w:val="Heading1"/>
        <w:numPr>
          <w:ilvl w:val="0"/>
          <w:numId w:val="4"/>
        </w:numPr>
        <w:spacing w:before="0" w:after="40" w:line="240" w:lineRule="auto"/>
        <w:rPr>
          <w:rFonts w:asciiTheme="minorHAnsi" w:hAnsiTheme="minorHAnsi"/>
          <w:color w:val="auto"/>
          <w:sz w:val="24"/>
          <w:szCs w:val="24"/>
          <w:lang w:val="en-US"/>
        </w:rPr>
      </w:pPr>
      <w:r w:rsidRPr="00377AA6">
        <w:rPr>
          <w:rFonts w:asciiTheme="minorHAnsi" w:hAnsiTheme="minorHAnsi"/>
          <w:color w:val="auto"/>
          <w:sz w:val="24"/>
          <w:szCs w:val="24"/>
          <w:lang w:val="en-US"/>
        </w:rPr>
        <w:t>Date and place of next meeting</w:t>
      </w:r>
    </w:p>
    <w:p w:rsidR="007C6D17" w:rsidRDefault="007C6D17" w:rsidP="007C6D17">
      <w:pPr>
        <w:pStyle w:val="PlainText"/>
        <w:spacing w:before="0" w:beforeAutospacing="0" w:after="40" w:afterAutospacing="0"/>
        <w:ind w:left="360"/>
        <w:rPr>
          <w:rFonts w:asciiTheme="minorHAnsi" w:hAnsiTheme="minorHAnsi"/>
          <w:lang w:val="en-US"/>
        </w:rPr>
      </w:pPr>
      <w:r w:rsidRPr="0021313F">
        <w:rPr>
          <w:rFonts w:asciiTheme="minorHAnsi" w:hAnsiTheme="minorHAnsi"/>
          <w:lang w:val="en-US"/>
        </w:rPr>
        <w:t>14-15 January 2021 workshop</w:t>
      </w:r>
      <w:r>
        <w:rPr>
          <w:rFonts w:asciiTheme="minorHAnsi" w:hAnsiTheme="minorHAnsi"/>
          <w:lang w:val="en-US"/>
        </w:rPr>
        <w:t xml:space="preserve">, </w:t>
      </w:r>
      <w:proofErr w:type="spellStart"/>
      <w:r w:rsidRPr="0021313F">
        <w:rPr>
          <w:rFonts w:asciiTheme="minorHAnsi" w:hAnsiTheme="minorHAnsi"/>
          <w:lang w:val="en-US"/>
        </w:rPr>
        <w:t>Luleå</w:t>
      </w:r>
      <w:proofErr w:type="spellEnd"/>
      <w:r w:rsidRPr="0021313F">
        <w:rPr>
          <w:rFonts w:asciiTheme="minorHAnsi" w:hAnsiTheme="minorHAnsi"/>
          <w:lang w:val="en-US"/>
        </w:rPr>
        <w:t xml:space="preserve"> University of Technology, SE</w:t>
      </w:r>
    </w:p>
    <w:p w:rsidR="00DC01C9" w:rsidRPr="00C81325" w:rsidRDefault="00DC01C9" w:rsidP="00A0775B">
      <w:pPr>
        <w:pStyle w:val="Heading1"/>
        <w:spacing w:before="360" w:after="120" w:line="240" w:lineRule="auto"/>
        <w:rPr>
          <w:color w:val="auto"/>
          <w:lang w:val="en-GB"/>
        </w:rPr>
      </w:pPr>
      <w:r w:rsidRPr="00C81325">
        <w:rPr>
          <w:color w:val="auto"/>
          <w:lang w:val="en-GB"/>
        </w:rPr>
        <w:t>N</w:t>
      </w:r>
      <w:r w:rsidR="00377AA6" w:rsidRPr="00C81325">
        <w:rPr>
          <w:color w:val="auto"/>
          <w:lang w:val="en-GB"/>
        </w:rPr>
        <w:t xml:space="preserve">PC Working Group Board Members </w:t>
      </w:r>
      <w:r w:rsidR="00D13226">
        <w:rPr>
          <w:color w:val="auto"/>
          <w:lang w:val="en-GB"/>
        </w:rPr>
        <w:t>2</w:t>
      </w:r>
      <w:r w:rsidR="00754452">
        <w:rPr>
          <w:color w:val="auto"/>
          <w:lang w:val="en-GB"/>
        </w:rPr>
        <w:t>3</w:t>
      </w:r>
      <w:r w:rsidR="00D13226">
        <w:rPr>
          <w:color w:val="auto"/>
          <w:lang w:val="en-GB"/>
        </w:rPr>
        <w:t>.0</w:t>
      </w:r>
      <w:r w:rsidR="00754452">
        <w:rPr>
          <w:color w:val="auto"/>
          <w:lang w:val="en-GB"/>
        </w:rPr>
        <w:t>8</w:t>
      </w:r>
      <w:r w:rsidR="00A0775B" w:rsidRPr="00C81325">
        <w:rPr>
          <w:color w:val="auto"/>
          <w:lang w:val="en-GB"/>
        </w:rPr>
        <w:t>.</w:t>
      </w:r>
      <w:r w:rsidR="00377AA6" w:rsidRPr="00C81325">
        <w:rPr>
          <w:color w:val="auto"/>
          <w:lang w:val="en-GB"/>
        </w:rPr>
        <w:t>201</w:t>
      </w:r>
      <w:r w:rsidR="00D13226">
        <w:rPr>
          <w:color w:val="auto"/>
          <w:lang w:val="en-GB"/>
        </w:rPr>
        <w:t>9</w:t>
      </w:r>
      <w:r w:rsidR="00BA255E">
        <w:rPr>
          <w:color w:val="auto"/>
          <w:lang w:val="en-GB"/>
        </w:rPr>
        <w:t>–</w:t>
      </w:r>
      <w:r w:rsidR="006F2B71" w:rsidRPr="00C81325">
        <w:rPr>
          <w:lang w:val="en-GB"/>
        </w:rPr>
        <w:t xml:space="preserve"> </w:t>
      </w:r>
    </w:p>
    <w:p w:rsidR="0004063F" w:rsidRPr="00405232" w:rsidRDefault="00A0775B" w:rsidP="00405232">
      <w:pPr>
        <w:spacing w:before="120" w:after="240" w:line="240" w:lineRule="auto"/>
        <w:jc w:val="both"/>
        <w:rPr>
          <w:szCs w:val="24"/>
          <w:lang w:val="en-US"/>
        </w:rPr>
      </w:pPr>
      <w:r>
        <w:rPr>
          <w:szCs w:val="24"/>
          <w:lang w:val="en-US"/>
        </w:rPr>
        <w:t>(with years of election)</w:t>
      </w:r>
      <w:r w:rsidR="0004063F" w:rsidRPr="009B45ED">
        <w:rPr>
          <w:lang w:val="en-US"/>
        </w:rPr>
        <w:t xml:space="preserve">  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da-DK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da-DK"/>
        </w:rPr>
        <w:t>Gürkan Sin, DTU, Denmark (2009; 2015) (Chair)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 xml:space="preserve">Wolfgang Birk, </w:t>
      </w:r>
      <w:proofErr w:type="spellStart"/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Luleå</w:t>
      </w:r>
      <w:proofErr w:type="spellEnd"/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 xml:space="preserve"> University of technology (2018) (Co-chair)</w:t>
      </w:r>
    </w:p>
    <w:p w:rsidR="00B61015" w:rsidRPr="00902D7E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nb-NO"/>
        </w:rPr>
      </w:pPr>
      <w:r w:rsidRPr="00902D7E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nb-NO"/>
        </w:rPr>
        <w:t xml:space="preserve">Elling W. Jacobsen, KTH, </w:t>
      </w:r>
      <w:proofErr w:type="spellStart"/>
      <w:r w:rsidRPr="00902D7E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nb-NO"/>
        </w:rPr>
        <w:t>Sweden</w:t>
      </w:r>
      <w:proofErr w:type="spellEnd"/>
      <w:r w:rsidRPr="00902D7E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nb-NO"/>
        </w:rPr>
        <w:t xml:space="preserve"> (1994; 2000; 2006; 2012, 2018)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Sigurd Skogestad, NTNU, Norway (1994; 2000; 2012, 2018)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Jeno Kovacs, Foster Wheeler Co., Finland (2010; 2016)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da-DK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da-DK"/>
        </w:rPr>
        <w:t>John Bagterp Jørgensen, DTU, Denmark (2009; 2015)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 xml:space="preserve">Jan Peter Axelsson, </w:t>
      </w:r>
      <w:proofErr w:type="spellStart"/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Vascaia</w:t>
      </w:r>
      <w:proofErr w:type="spellEnd"/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, Sweden (1997; 2003; 2009; 2015)</w:t>
      </w:r>
    </w:p>
    <w:p w:rsidR="00F64031" w:rsidRPr="00F64031" w:rsidRDefault="00B61015" w:rsidP="00FC7D24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Annika Leonard, Vattenfall, Sweden (2004; 2010; 2016)</w:t>
      </w:r>
      <w:r w:rsidR="00A8331F"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 xml:space="preserve"> </w:t>
      </w:r>
    </w:p>
    <w:p w:rsidR="00C921E3" w:rsidRDefault="00B61015" w:rsidP="00C921E3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Alf Isaksson, ABB, Sweden (2004; 2010; 2016)</w:t>
      </w:r>
    </w:p>
    <w:p w:rsidR="00B61015" w:rsidRPr="00C921E3" w:rsidRDefault="00B61015" w:rsidP="00C921E3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C921E3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 xml:space="preserve">Bernt Lie, </w:t>
      </w:r>
      <w:r w:rsidR="00C921E3" w:rsidRPr="00C921E3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University of South-Eastern Norway</w:t>
      </w:r>
      <w:r w:rsidRPr="00C921E3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, Norway (2007; 2013</w:t>
      </w:r>
      <w:r w:rsidR="006F5E2C" w:rsidRPr="00C921E3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;</w:t>
      </w:r>
      <w:r w:rsidR="00823649" w:rsidRPr="00C921E3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2019)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highlight w:val="yellow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highlight w:val="yellow"/>
          <w:bdr w:val="none" w:sz="0" w:space="0" w:color="auto" w:frame="1"/>
          <w:lang w:val="en-US"/>
        </w:rPr>
        <w:t>Bjørn Glemmestad, Yara, Norway (2007; 2013)</w:t>
      </w:r>
      <w:r w:rsidR="004F3B2F">
        <w:rPr>
          <w:rFonts w:ascii="Tahoma" w:eastAsia="Times New Roman" w:hAnsi="Tahoma" w:cs="Tahoma"/>
          <w:color w:val="333333"/>
          <w:szCs w:val="24"/>
          <w:highlight w:val="yellow"/>
          <w:bdr w:val="none" w:sz="0" w:space="0" w:color="auto" w:frame="1"/>
          <w:lang w:val="en-US"/>
        </w:rPr>
        <w:t xml:space="preserve"> did not confirm interest in renewal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Tore Hägglund, Sweden (2009; 2015)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Torsten Wik, CTH, Sweden (2013</w:t>
      </w:r>
      <w:r w:rsidR="006F5E2C"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;2019;</w:t>
      </w: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Christer Utzen, GEA Process Engineering A/S, Denmark (2015)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Iiro Harjunkoski, ABB Germany/Aalto Univ., Finland (2016)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Morten Hovd, NTNU, Norway (2018)</w:t>
      </w:r>
    </w:p>
    <w:p w:rsidR="00B61015" w:rsidRPr="00F64031" w:rsidRDefault="00B61015" w:rsidP="00B61015">
      <w:pPr>
        <w:numPr>
          <w:ilvl w:val="0"/>
          <w:numId w:val="3"/>
        </w:numPr>
        <w:spacing w:after="0" w:line="288" w:lineRule="atLeast"/>
        <w:ind w:left="0"/>
        <w:textAlignment w:val="baseline"/>
        <w:rPr>
          <w:rFonts w:ascii="Tahoma" w:eastAsia="Times New Roman" w:hAnsi="Tahoma" w:cs="Tahoma"/>
          <w:color w:val="333333"/>
          <w:sz w:val="16"/>
          <w:szCs w:val="17"/>
          <w:lang w:val="en-US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en-US"/>
        </w:rPr>
        <w:t>Johannes Jäschke, NTNU, Norway (2018)</w:t>
      </w:r>
    </w:p>
    <w:p w:rsidR="00405232" w:rsidRPr="00F64031" w:rsidRDefault="00B61015" w:rsidP="005427CC">
      <w:pPr>
        <w:numPr>
          <w:ilvl w:val="0"/>
          <w:numId w:val="3"/>
        </w:numPr>
        <w:tabs>
          <w:tab w:val="left" w:pos="397"/>
        </w:tabs>
        <w:spacing w:before="60" w:after="0" w:line="288" w:lineRule="atLeast"/>
        <w:ind w:left="0"/>
        <w:textAlignment w:val="baseline"/>
        <w:rPr>
          <w:rFonts w:ascii="Tahoma" w:hAnsi="Tahoma" w:cs="Tahoma"/>
          <w:szCs w:val="24"/>
          <w:lang w:val="da-DK"/>
        </w:rPr>
      </w:pPr>
      <w:r w:rsidRPr="00F64031">
        <w:rPr>
          <w:rFonts w:ascii="Tahoma" w:eastAsia="Times New Roman" w:hAnsi="Tahoma" w:cs="Tahoma"/>
          <w:color w:val="333333"/>
          <w:szCs w:val="24"/>
          <w:bdr w:val="none" w:sz="0" w:space="0" w:color="auto" w:frame="1"/>
          <w:lang w:val="da-DK"/>
        </w:rPr>
        <w:t>Jakob Kjøbstedt Huusom, DTU, Denmark (2018)</w:t>
      </w:r>
    </w:p>
    <w:p w:rsidR="00DC0238" w:rsidRPr="00F64031" w:rsidRDefault="00DC0238" w:rsidP="005427CC">
      <w:pPr>
        <w:numPr>
          <w:ilvl w:val="0"/>
          <w:numId w:val="3"/>
        </w:numPr>
        <w:tabs>
          <w:tab w:val="left" w:pos="397"/>
        </w:tabs>
        <w:spacing w:before="60" w:after="0" w:line="288" w:lineRule="atLeast"/>
        <w:ind w:left="0"/>
        <w:textAlignment w:val="baseline"/>
        <w:rPr>
          <w:rFonts w:ascii="Tahoma" w:hAnsi="Tahoma" w:cs="Tahoma"/>
          <w:szCs w:val="24"/>
          <w:lang w:val="en-US"/>
        </w:rPr>
      </w:pPr>
      <w:proofErr w:type="spellStart"/>
      <w:r w:rsidRPr="00F64031">
        <w:rPr>
          <w:rFonts w:ascii="Tahoma" w:hAnsi="Tahoma" w:cs="Tahoma"/>
          <w:szCs w:val="24"/>
          <w:lang w:val="en-US"/>
        </w:rPr>
        <w:t>Jari</w:t>
      </w:r>
      <w:proofErr w:type="spellEnd"/>
      <w:r w:rsidRPr="00F64031">
        <w:rPr>
          <w:rFonts w:ascii="Tahoma" w:hAnsi="Tahoma" w:cs="Tahoma"/>
          <w:szCs w:val="24"/>
          <w:lang w:val="en-US"/>
        </w:rPr>
        <w:t xml:space="preserve"> </w:t>
      </w:r>
      <w:proofErr w:type="spellStart"/>
      <w:r w:rsidRPr="00F64031">
        <w:rPr>
          <w:rFonts w:ascii="Tahoma" w:hAnsi="Tahoma" w:cs="Tahoma"/>
          <w:szCs w:val="24"/>
          <w:lang w:val="en-US"/>
        </w:rPr>
        <w:t>Böling</w:t>
      </w:r>
      <w:proofErr w:type="spellEnd"/>
      <w:r w:rsidRPr="00F64031">
        <w:rPr>
          <w:rFonts w:ascii="Tahoma" w:hAnsi="Tahoma" w:cs="Tahoma"/>
          <w:szCs w:val="24"/>
          <w:lang w:val="en-US"/>
        </w:rPr>
        <w:t xml:space="preserve"> (</w:t>
      </w:r>
      <w:proofErr w:type="spellStart"/>
      <w:r w:rsidRPr="00F64031">
        <w:rPr>
          <w:rFonts w:ascii="Tahoma" w:hAnsi="Tahoma" w:cs="Tahoma"/>
          <w:szCs w:val="24"/>
          <w:lang w:val="en-US"/>
        </w:rPr>
        <w:t>Åbo</w:t>
      </w:r>
      <w:proofErr w:type="spellEnd"/>
      <w:r w:rsidRPr="00F64031">
        <w:rPr>
          <w:rFonts w:ascii="Tahoma" w:hAnsi="Tahoma" w:cs="Tahoma"/>
          <w:szCs w:val="24"/>
          <w:lang w:val="en-US"/>
        </w:rPr>
        <w:t xml:space="preserve"> </w:t>
      </w:r>
      <w:proofErr w:type="spellStart"/>
      <w:r w:rsidRPr="00F64031">
        <w:rPr>
          <w:rFonts w:ascii="Tahoma" w:hAnsi="Tahoma" w:cs="Tahoma"/>
          <w:szCs w:val="24"/>
          <w:lang w:val="en-US"/>
        </w:rPr>
        <w:t>Akademi</w:t>
      </w:r>
      <w:proofErr w:type="spellEnd"/>
      <w:r w:rsidRPr="00F64031">
        <w:rPr>
          <w:rFonts w:ascii="Tahoma" w:hAnsi="Tahoma" w:cs="Tahoma"/>
          <w:szCs w:val="24"/>
          <w:lang w:val="en-US"/>
        </w:rPr>
        <w:t xml:space="preserve"> 2019)</w:t>
      </w:r>
    </w:p>
    <w:p w:rsidR="00DC0238" w:rsidRPr="00F64031" w:rsidRDefault="00DC0238" w:rsidP="005427CC">
      <w:pPr>
        <w:numPr>
          <w:ilvl w:val="0"/>
          <w:numId w:val="3"/>
        </w:numPr>
        <w:tabs>
          <w:tab w:val="left" w:pos="397"/>
        </w:tabs>
        <w:spacing w:before="60" w:after="0" w:line="288" w:lineRule="atLeast"/>
        <w:ind w:left="0"/>
        <w:textAlignment w:val="baseline"/>
        <w:rPr>
          <w:rFonts w:ascii="Tahoma" w:hAnsi="Tahoma" w:cs="Tahoma"/>
          <w:szCs w:val="24"/>
          <w:lang w:val="en-US"/>
        </w:rPr>
      </w:pPr>
      <w:r w:rsidRPr="00F64031">
        <w:rPr>
          <w:rFonts w:ascii="Tahoma" w:hAnsi="Tahoma" w:cs="Tahoma"/>
          <w:szCs w:val="24"/>
        </w:rPr>
        <w:t>Francesco Corona (Aalto University 2019)</w:t>
      </w:r>
    </w:p>
    <w:sectPr w:rsidR="00DC0238" w:rsidRPr="00F64031" w:rsidSect="00BA255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E30C6"/>
    <w:multiLevelType w:val="multilevel"/>
    <w:tmpl w:val="436A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A0FF6"/>
    <w:multiLevelType w:val="multilevel"/>
    <w:tmpl w:val="1E4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D5EC0"/>
    <w:multiLevelType w:val="hybridMultilevel"/>
    <w:tmpl w:val="480A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A6950"/>
    <w:multiLevelType w:val="hybridMultilevel"/>
    <w:tmpl w:val="3B663802"/>
    <w:lvl w:ilvl="0" w:tplc="4F54D350">
      <w:start w:val="1"/>
      <w:numFmt w:val="decimal"/>
      <w:lvlText w:val="%1."/>
      <w:lvlJc w:val="left"/>
      <w:pPr>
        <w:ind w:left="1190" w:hanging="8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14"/>
    <w:rsid w:val="00001CA7"/>
    <w:rsid w:val="00014BE9"/>
    <w:rsid w:val="0003082A"/>
    <w:rsid w:val="00034D89"/>
    <w:rsid w:val="00036A61"/>
    <w:rsid w:val="0004063F"/>
    <w:rsid w:val="000443E6"/>
    <w:rsid w:val="00045AFC"/>
    <w:rsid w:val="000536EB"/>
    <w:rsid w:val="00056B66"/>
    <w:rsid w:val="00076E96"/>
    <w:rsid w:val="00080E77"/>
    <w:rsid w:val="000A474B"/>
    <w:rsid w:val="000B4A2E"/>
    <w:rsid w:val="000E4A6E"/>
    <w:rsid w:val="000F41B2"/>
    <w:rsid w:val="000F4B6F"/>
    <w:rsid w:val="00102CD2"/>
    <w:rsid w:val="00132151"/>
    <w:rsid w:val="00135F9C"/>
    <w:rsid w:val="001540C5"/>
    <w:rsid w:val="00160D45"/>
    <w:rsid w:val="001650B5"/>
    <w:rsid w:val="00182804"/>
    <w:rsid w:val="0018393C"/>
    <w:rsid w:val="00186937"/>
    <w:rsid w:val="001B57CF"/>
    <w:rsid w:val="001C4CB2"/>
    <w:rsid w:val="001C67B5"/>
    <w:rsid w:val="001D7940"/>
    <w:rsid w:val="001F1AE5"/>
    <w:rsid w:val="001F54D0"/>
    <w:rsid w:val="00203A60"/>
    <w:rsid w:val="0021313F"/>
    <w:rsid w:val="002131BE"/>
    <w:rsid w:val="00215585"/>
    <w:rsid w:val="00224A89"/>
    <w:rsid w:val="00225644"/>
    <w:rsid w:val="00233130"/>
    <w:rsid w:val="002352BF"/>
    <w:rsid w:val="00237943"/>
    <w:rsid w:val="002507EA"/>
    <w:rsid w:val="00263C9A"/>
    <w:rsid w:val="0027287B"/>
    <w:rsid w:val="0027523F"/>
    <w:rsid w:val="00285623"/>
    <w:rsid w:val="002A3E70"/>
    <w:rsid w:val="002B0A50"/>
    <w:rsid w:val="002D0F68"/>
    <w:rsid w:val="002D247B"/>
    <w:rsid w:val="002D5AA6"/>
    <w:rsid w:val="002E179D"/>
    <w:rsid w:val="002F4AE9"/>
    <w:rsid w:val="002F5590"/>
    <w:rsid w:val="00320AE7"/>
    <w:rsid w:val="003218AA"/>
    <w:rsid w:val="0033691A"/>
    <w:rsid w:val="00343912"/>
    <w:rsid w:val="00345121"/>
    <w:rsid w:val="00351187"/>
    <w:rsid w:val="00372F02"/>
    <w:rsid w:val="00377AA6"/>
    <w:rsid w:val="00377F97"/>
    <w:rsid w:val="00387D09"/>
    <w:rsid w:val="003934EF"/>
    <w:rsid w:val="003958F9"/>
    <w:rsid w:val="00395D06"/>
    <w:rsid w:val="0039605F"/>
    <w:rsid w:val="003A26D7"/>
    <w:rsid w:val="003A5708"/>
    <w:rsid w:val="003C3A8B"/>
    <w:rsid w:val="003D031E"/>
    <w:rsid w:val="003E1A69"/>
    <w:rsid w:val="003E77FE"/>
    <w:rsid w:val="00400B4F"/>
    <w:rsid w:val="00405232"/>
    <w:rsid w:val="00405637"/>
    <w:rsid w:val="004155A0"/>
    <w:rsid w:val="00417BB1"/>
    <w:rsid w:val="00420ACF"/>
    <w:rsid w:val="004233FC"/>
    <w:rsid w:val="00423EF2"/>
    <w:rsid w:val="004609F5"/>
    <w:rsid w:val="00470E91"/>
    <w:rsid w:val="004743CE"/>
    <w:rsid w:val="00480C42"/>
    <w:rsid w:val="00482F9C"/>
    <w:rsid w:val="0048319A"/>
    <w:rsid w:val="00486494"/>
    <w:rsid w:val="004C0D14"/>
    <w:rsid w:val="004C3C4E"/>
    <w:rsid w:val="004C4C44"/>
    <w:rsid w:val="004D616C"/>
    <w:rsid w:val="004E7383"/>
    <w:rsid w:val="004F3B2F"/>
    <w:rsid w:val="0052440D"/>
    <w:rsid w:val="00530A36"/>
    <w:rsid w:val="0053761B"/>
    <w:rsid w:val="005403A5"/>
    <w:rsid w:val="005445A2"/>
    <w:rsid w:val="00575544"/>
    <w:rsid w:val="005808E8"/>
    <w:rsid w:val="0058229F"/>
    <w:rsid w:val="00585482"/>
    <w:rsid w:val="00586BD2"/>
    <w:rsid w:val="00591785"/>
    <w:rsid w:val="005A2550"/>
    <w:rsid w:val="005B26E7"/>
    <w:rsid w:val="005B43B3"/>
    <w:rsid w:val="005C2A15"/>
    <w:rsid w:val="005D3839"/>
    <w:rsid w:val="005E3590"/>
    <w:rsid w:val="005E3BEA"/>
    <w:rsid w:val="0062056D"/>
    <w:rsid w:val="006226A6"/>
    <w:rsid w:val="00623CF1"/>
    <w:rsid w:val="00626A83"/>
    <w:rsid w:val="00632301"/>
    <w:rsid w:val="0063724C"/>
    <w:rsid w:val="00646333"/>
    <w:rsid w:val="006465FC"/>
    <w:rsid w:val="00647755"/>
    <w:rsid w:val="00652DFD"/>
    <w:rsid w:val="00655D7E"/>
    <w:rsid w:val="00664E9A"/>
    <w:rsid w:val="00666882"/>
    <w:rsid w:val="006B260C"/>
    <w:rsid w:val="006D2396"/>
    <w:rsid w:val="006D4E1C"/>
    <w:rsid w:val="006F2B71"/>
    <w:rsid w:val="006F5E2C"/>
    <w:rsid w:val="0071728A"/>
    <w:rsid w:val="00722B57"/>
    <w:rsid w:val="0072644A"/>
    <w:rsid w:val="0073468A"/>
    <w:rsid w:val="00735ECF"/>
    <w:rsid w:val="00740458"/>
    <w:rsid w:val="00752BEF"/>
    <w:rsid w:val="00752C1E"/>
    <w:rsid w:val="00754452"/>
    <w:rsid w:val="0076716F"/>
    <w:rsid w:val="00770256"/>
    <w:rsid w:val="00770E32"/>
    <w:rsid w:val="00771517"/>
    <w:rsid w:val="00771B35"/>
    <w:rsid w:val="00773080"/>
    <w:rsid w:val="0077713D"/>
    <w:rsid w:val="007819D3"/>
    <w:rsid w:val="0079534E"/>
    <w:rsid w:val="007A1830"/>
    <w:rsid w:val="007B66EB"/>
    <w:rsid w:val="007B7250"/>
    <w:rsid w:val="007C6D17"/>
    <w:rsid w:val="007D0231"/>
    <w:rsid w:val="007E6063"/>
    <w:rsid w:val="007F2102"/>
    <w:rsid w:val="007F4CD8"/>
    <w:rsid w:val="00804FED"/>
    <w:rsid w:val="008169EA"/>
    <w:rsid w:val="008205E7"/>
    <w:rsid w:val="008222D9"/>
    <w:rsid w:val="00823649"/>
    <w:rsid w:val="00830FB5"/>
    <w:rsid w:val="00851952"/>
    <w:rsid w:val="0086587B"/>
    <w:rsid w:val="00871B25"/>
    <w:rsid w:val="008A4AC2"/>
    <w:rsid w:val="008A5104"/>
    <w:rsid w:val="008A7D7C"/>
    <w:rsid w:val="008B2A9C"/>
    <w:rsid w:val="008B629A"/>
    <w:rsid w:val="008C2F7A"/>
    <w:rsid w:val="008C68A3"/>
    <w:rsid w:val="008D1AB5"/>
    <w:rsid w:val="008D7983"/>
    <w:rsid w:val="008E4FD0"/>
    <w:rsid w:val="008E6B20"/>
    <w:rsid w:val="008F6DB7"/>
    <w:rsid w:val="00902D7E"/>
    <w:rsid w:val="009127D3"/>
    <w:rsid w:val="00914F0B"/>
    <w:rsid w:val="00924E3B"/>
    <w:rsid w:val="00934925"/>
    <w:rsid w:val="00937741"/>
    <w:rsid w:val="00941F6D"/>
    <w:rsid w:val="00946983"/>
    <w:rsid w:val="009472A5"/>
    <w:rsid w:val="00947522"/>
    <w:rsid w:val="00950E7A"/>
    <w:rsid w:val="00995146"/>
    <w:rsid w:val="009A5BED"/>
    <w:rsid w:val="009B2A56"/>
    <w:rsid w:val="009B45ED"/>
    <w:rsid w:val="009C3CBB"/>
    <w:rsid w:val="009D61E8"/>
    <w:rsid w:val="009D64DC"/>
    <w:rsid w:val="009F1BA5"/>
    <w:rsid w:val="009F2206"/>
    <w:rsid w:val="00A00D7E"/>
    <w:rsid w:val="00A03B58"/>
    <w:rsid w:val="00A0775B"/>
    <w:rsid w:val="00A07CBF"/>
    <w:rsid w:val="00A27694"/>
    <w:rsid w:val="00A35439"/>
    <w:rsid w:val="00A359F6"/>
    <w:rsid w:val="00A422B9"/>
    <w:rsid w:val="00A617C2"/>
    <w:rsid w:val="00A63B42"/>
    <w:rsid w:val="00A739DA"/>
    <w:rsid w:val="00A74361"/>
    <w:rsid w:val="00A83227"/>
    <w:rsid w:val="00A8331F"/>
    <w:rsid w:val="00AA1CDD"/>
    <w:rsid w:val="00AB0916"/>
    <w:rsid w:val="00AB284D"/>
    <w:rsid w:val="00AD05EF"/>
    <w:rsid w:val="00AD60BF"/>
    <w:rsid w:val="00AD7251"/>
    <w:rsid w:val="00AF6742"/>
    <w:rsid w:val="00B06CF9"/>
    <w:rsid w:val="00B22DD9"/>
    <w:rsid w:val="00B303F1"/>
    <w:rsid w:val="00B36A45"/>
    <w:rsid w:val="00B47A34"/>
    <w:rsid w:val="00B56B69"/>
    <w:rsid w:val="00B61015"/>
    <w:rsid w:val="00B61239"/>
    <w:rsid w:val="00B630DA"/>
    <w:rsid w:val="00B6614D"/>
    <w:rsid w:val="00B6722D"/>
    <w:rsid w:val="00BA1F5F"/>
    <w:rsid w:val="00BA255E"/>
    <w:rsid w:val="00BC556E"/>
    <w:rsid w:val="00BE6DD4"/>
    <w:rsid w:val="00BF430A"/>
    <w:rsid w:val="00C10D4D"/>
    <w:rsid w:val="00C141A7"/>
    <w:rsid w:val="00C16939"/>
    <w:rsid w:val="00C25437"/>
    <w:rsid w:val="00C33696"/>
    <w:rsid w:val="00C44A11"/>
    <w:rsid w:val="00C45AFD"/>
    <w:rsid w:val="00C620C2"/>
    <w:rsid w:val="00C81325"/>
    <w:rsid w:val="00C921E3"/>
    <w:rsid w:val="00CB3B06"/>
    <w:rsid w:val="00CC365E"/>
    <w:rsid w:val="00CE316F"/>
    <w:rsid w:val="00CE638D"/>
    <w:rsid w:val="00CF7A27"/>
    <w:rsid w:val="00D10182"/>
    <w:rsid w:val="00D12407"/>
    <w:rsid w:val="00D13226"/>
    <w:rsid w:val="00D35395"/>
    <w:rsid w:val="00D41C5D"/>
    <w:rsid w:val="00D46422"/>
    <w:rsid w:val="00D57EF1"/>
    <w:rsid w:val="00D63FB6"/>
    <w:rsid w:val="00D701D8"/>
    <w:rsid w:val="00D90318"/>
    <w:rsid w:val="00D9515B"/>
    <w:rsid w:val="00DA691D"/>
    <w:rsid w:val="00DC01C9"/>
    <w:rsid w:val="00DC0238"/>
    <w:rsid w:val="00E03D14"/>
    <w:rsid w:val="00E05A6C"/>
    <w:rsid w:val="00E17D10"/>
    <w:rsid w:val="00E2328B"/>
    <w:rsid w:val="00E237EC"/>
    <w:rsid w:val="00E24C8E"/>
    <w:rsid w:val="00E5584A"/>
    <w:rsid w:val="00E56E3E"/>
    <w:rsid w:val="00E9210D"/>
    <w:rsid w:val="00EA0159"/>
    <w:rsid w:val="00EA721B"/>
    <w:rsid w:val="00EB06D8"/>
    <w:rsid w:val="00EC5020"/>
    <w:rsid w:val="00EE7AB3"/>
    <w:rsid w:val="00EF23DF"/>
    <w:rsid w:val="00EF32D4"/>
    <w:rsid w:val="00EF54DC"/>
    <w:rsid w:val="00F10D54"/>
    <w:rsid w:val="00F13594"/>
    <w:rsid w:val="00F16463"/>
    <w:rsid w:val="00F27532"/>
    <w:rsid w:val="00F50139"/>
    <w:rsid w:val="00F64031"/>
    <w:rsid w:val="00F77CD0"/>
    <w:rsid w:val="00F86DB3"/>
    <w:rsid w:val="00F9318E"/>
    <w:rsid w:val="00F93507"/>
    <w:rsid w:val="00FA553D"/>
    <w:rsid w:val="00FC404C"/>
    <w:rsid w:val="00FC689F"/>
    <w:rsid w:val="00FF069F"/>
    <w:rsid w:val="00FF46BB"/>
    <w:rsid w:val="00FF46C3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5013"/>
  <w15:chartTrackingRefBased/>
  <w15:docId w15:val="{DE31257C-414E-476B-9473-72C04A69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1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D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0D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4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semiHidden/>
    <w:unhideWhenUsed/>
    <w:rsid w:val="0063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DF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2DF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465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77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FI"/>
    </w:rPr>
  </w:style>
  <w:style w:type="character" w:customStyle="1" w:styleId="PlainTextChar">
    <w:name w:val="Plain Text Char"/>
    <w:basedOn w:val="DefaultParagraphFont"/>
    <w:link w:val="PlainText"/>
    <w:uiPriority w:val="99"/>
    <w:rsid w:val="00377AA6"/>
    <w:rPr>
      <w:rFonts w:ascii="Times New Roman" w:eastAsia="Times New Roman" w:hAnsi="Times New Roman" w:cs="Times New Roman"/>
      <w:sz w:val="24"/>
      <w:szCs w:val="24"/>
      <w:lang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E088-43EB-4810-A5EB-D67CC94E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Erik Häggblom</dc:creator>
  <cp:keywords/>
  <dc:description/>
  <cp:lastModifiedBy>Sigurd Skogestad</cp:lastModifiedBy>
  <cp:revision>4</cp:revision>
  <cp:lastPrinted>2018-01-25T12:38:00Z</cp:lastPrinted>
  <dcterms:created xsi:type="dcterms:W3CDTF">2019-09-15T14:36:00Z</dcterms:created>
  <dcterms:modified xsi:type="dcterms:W3CDTF">2019-09-15T14:39:00Z</dcterms:modified>
</cp:coreProperties>
</file>