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73" w:rsidRDefault="00E80C73" w:rsidP="00E80C73">
      <w:pPr>
        <w:pStyle w:val="Hode"/>
        <w:tabs>
          <w:tab w:val="right" w:pos="9809"/>
        </w:tabs>
        <w:spacing w:line="240" w:lineRule="exact"/>
        <w:rPr>
          <w:b/>
          <w:color w:val="000080"/>
          <w:sz w:val="24"/>
          <w:szCs w:val="24"/>
        </w:rPr>
      </w:pPr>
      <w:r>
        <w:rPr>
          <w:b/>
          <w:color w:val="000080"/>
          <w:sz w:val="24"/>
          <w:szCs w:val="24"/>
        </w:rPr>
        <w:t>NTNU</w:t>
      </w:r>
      <w:r>
        <w:rPr>
          <w:b/>
          <w:color w:val="000080"/>
          <w:sz w:val="24"/>
          <w:szCs w:val="24"/>
        </w:rPr>
        <w:tab/>
        <w:t>Fakultet for naturvitenskap og teknologi</w:t>
      </w:r>
    </w:p>
    <w:p w:rsidR="00E80C73" w:rsidRDefault="00E80C73" w:rsidP="00E80C73">
      <w:pPr>
        <w:pStyle w:val="Hode"/>
        <w:tabs>
          <w:tab w:val="right" w:pos="9809"/>
        </w:tabs>
        <w:spacing w:line="240" w:lineRule="exact"/>
        <w:rPr>
          <w:b/>
          <w:color w:val="000080"/>
          <w:sz w:val="24"/>
          <w:szCs w:val="24"/>
        </w:rPr>
      </w:pPr>
      <w:r>
        <w:rPr>
          <w:b/>
          <w:color w:val="000080"/>
          <w:sz w:val="24"/>
          <w:szCs w:val="24"/>
        </w:rPr>
        <w:t>Norges teknisk-naturvitenskapelige</w:t>
      </w:r>
      <w:r>
        <w:rPr>
          <w:b/>
          <w:color w:val="000080"/>
          <w:sz w:val="24"/>
          <w:szCs w:val="24"/>
        </w:rPr>
        <w:tab/>
        <w:t>Institutt for kjemisk prosessteknologi</w:t>
      </w:r>
    </w:p>
    <w:p w:rsidR="00E80C73" w:rsidRPr="00E80C73" w:rsidRDefault="00E80C73" w:rsidP="00E80C73">
      <w:pPr>
        <w:pStyle w:val="Hode"/>
        <w:tabs>
          <w:tab w:val="right" w:pos="9809"/>
        </w:tabs>
        <w:spacing w:line="240" w:lineRule="exact"/>
        <w:rPr>
          <w:b/>
          <w:color w:val="000080"/>
          <w:sz w:val="24"/>
          <w:szCs w:val="24"/>
          <w:lang w:val="en-US"/>
        </w:rPr>
      </w:pPr>
      <w:proofErr w:type="spellStart"/>
      <w:proofErr w:type="gramStart"/>
      <w:r w:rsidRPr="00E80C73">
        <w:rPr>
          <w:b/>
          <w:color w:val="000080"/>
          <w:sz w:val="24"/>
          <w:szCs w:val="24"/>
          <w:lang w:val="en-US"/>
        </w:rPr>
        <w:t>universitet</w:t>
      </w:r>
      <w:proofErr w:type="spellEnd"/>
      <w:proofErr w:type="gramEnd"/>
      <w:r w:rsidRPr="00E80C73">
        <w:rPr>
          <w:b/>
          <w:color w:val="000080"/>
          <w:sz w:val="24"/>
          <w:szCs w:val="24"/>
          <w:lang w:val="en-US"/>
        </w:rPr>
        <w:tab/>
      </w:r>
    </w:p>
    <w:p w:rsidR="00E80C73" w:rsidRPr="00E80C73" w:rsidRDefault="00BF6A77" w:rsidP="00E80C73">
      <w:pPr>
        <w:pStyle w:val="Hode"/>
        <w:tabs>
          <w:tab w:val="right" w:pos="9809"/>
        </w:tabs>
        <w:rPr>
          <w:b/>
          <w:sz w:val="24"/>
          <w:szCs w:val="2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0.1pt;margin-top:.5pt;width:38.6pt;height:42.95pt;z-index:-251658240;mso-wrap-distance-left:9.05pt;mso-wrap-distance-right:9.05pt" wrapcoords="-531 0 -531 21027 21600 21027 21600 0 -531 0" filled="t">
            <v:fill color2="black"/>
            <v:imagedata r:id="rId6" o:title=""/>
            <w10:wrap type="tight"/>
          </v:shape>
          <o:OLEObject Type="Embed" ProgID="Word.Picture.8" ShapeID="_x0000_s1027" DrawAspect="Content" ObjectID="_1427191636" r:id="rId7"/>
        </w:pict>
      </w:r>
    </w:p>
    <w:p w:rsidR="00E80C73" w:rsidRPr="00E80C73" w:rsidRDefault="00E80C73" w:rsidP="00E80C73">
      <w:pPr>
        <w:pStyle w:val="Hode"/>
        <w:tabs>
          <w:tab w:val="right" w:pos="9809"/>
        </w:tabs>
        <w:rPr>
          <w:sz w:val="24"/>
          <w:szCs w:val="24"/>
          <w:lang w:val="en-US"/>
        </w:rPr>
      </w:pPr>
      <w:r>
        <w:rPr>
          <w:noProof/>
          <w:lang w:eastAsia="nb-NO"/>
        </w:rPr>
        <mc:AlternateContent>
          <mc:Choice Requires="wps">
            <w:drawing>
              <wp:anchor distT="0" distB="0" distL="90170" distR="90170" simplePos="0" relativeHeight="251657216" behindDoc="0" locked="0" layoutInCell="1" allowOverlap="1">
                <wp:simplePos x="0" y="0"/>
                <wp:positionH relativeFrom="page">
                  <wp:posOffset>396875</wp:posOffset>
                </wp:positionH>
                <wp:positionV relativeFrom="page">
                  <wp:posOffset>3745230</wp:posOffset>
                </wp:positionV>
                <wp:extent cx="13970" cy="159385"/>
                <wp:effectExtent l="6350" t="1905" r="825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0EA" w:rsidRDefault="003F10EA" w:rsidP="00E80C73">
                            <w:pPr>
                              <w:pStyle w:val="Hode"/>
                              <w:tabs>
                                <w:tab w:val="right" w:pos="98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5pt;margin-top:294.9pt;width:1.1pt;height:12.55pt;z-index:251657216;visibility:visible;mso-wrap-style:square;mso-width-percent:0;mso-height-percent:0;mso-wrap-distance-left:7.1pt;mso-wrap-distance-top:0;mso-wrap-distance-right:7.1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" stroked="f">
                <v:fill opacity="0"/>
                <v:textbox inset="0,0,0,0">
                  <w:txbxContent>
                    <w:p w:rsidR="003F10EA" w:rsidRDefault="003F10EA" w:rsidP="00E80C73">
                      <w:pPr>
                        <w:pStyle w:val="Hode"/>
                        <w:tabs>
                          <w:tab w:val="right" w:pos="9809"/>
                        </w:tabs>
                      </w:pPr>
                    </w:p>
                  </w:txbxContent>
                </v:textbox>
                <w10:wrap type="square" side="largest" anchorx="page" anchory="page"/>
              </v:shape>
            </w:pict>
          </mc:Fallback>
        </mc:AlternateContent>
      </w:r>
      <w:bookmarkStart w:id="0" w:name="Til"/>
      <w:bookmarkEnd w:id="0"/>
      <w:r w:rsidRPr="00E80C73">
        <w:rPr>
          <w:sz w:val="24"/>
          <w:szCs w:val="24"/>
          <w:lang w:val="en-US"/>
        </w:rPr>
        <w:tab/>
      </w:r>
      <w:bookmarkStart w:id="1" w:name="Logo"/>
      <w:bookmarkEnd w:id="1"/>
    </w:p>
    <w:p w:rsidR="00E80C73" w:rsidRPr="00752330" w:rsidRDefault="00E80C73" w:rsidP="00E80C73">
      <w:pPr>
        <w:pStyle w:val="HTMLPreformatted"/>
        <w:rPr>
          <w:rFonts w:ascii="Times New Roman" w:hAnsi="Times New Roman" w:cs="Times New Roman"/>
          <w:b/>
          <w:sz w:val="24"/>
          <w:szCs w:val="24"/>
          <w:lang w:val="en-GB"/>
        </w:rPr>
      </w:pPr>
      <w:r>
        <w:rPr>
          <w:rFonts w:ascii="Times New Roman" w:hAnsi="Times New Roman" w:cs="Times New Roman"/>
          <w:b/>
          <w:sz w:val="24"/>
          <w:szCs w:val="24"/>
          <w:lang w:val="en-GB"/>
        </w:rPr>
        <w:t>5</w:t>
      </w:r>
      <w:r w:rsidRPr="00E80C73">
        <w:rPr>
          <w:rFonts w:ascii="Times New Roman" w:hAnsi="Times New Roman" w:cs="Times New Roman"/>
          <w:b/>
          <w:sz w:val="24"/>
          <w:szCs w:val="24"/>
          <w:vertAlign w:val="superscript"/>
          <w:lang w:val="en-GB"/>
        </w:rPr>
        <w:t>th</w:t>
      </w:r>
      <w:r>
        <w:rPr>
          <w:rFonts w:ascii="Times New Roman" w:hAnsi="Times New Roman" w:cs="Times New Roman"/>
          <w:b/>
          <w:sz w:val="24"/>
          <w:szCs w:val="24"/>
          <w:lang w:val="en-GB"/>
        </w:rPr>
        <w:t xml:space="preserve"> year </w:t>
      </w:r>
      <w:r w:rsidR="002E3C0C">
        <w:rPr>
          <w:rFonts w:ascii="Times New Roman" w:hAnsi="Times New Roman" w:cs="Times New Roman"/>
          <w:b/>
          <w:sz w:val="24"/>
          <w:szCs w:val="24"/>
          <w:lang w:val="en-GB"/>
        </w:rPr>
        <w:t xml:space="preserve">research </w:t>
      </w:r>
      <w:r>
        <w:rPr>
          <w:rFonts w:ascii="Times New Roman" w:hAnsi="Times New Roman" w:cs="Times New Roman"/>
          <w:b/>
          <w:sz w:val="24"/>
          <w:szCs w:val="24"/>
          <w:lang w:val="en-GB"/>
        </w:rPr>
        <w:t>projects, autumn 2013</w:t>
      </w:r>
    </w:p>
    <w:p w:rsidR="00E80C73" w:rsidRDefault="00E80C73" w:rsidP="00E80C73">
      <w:pPr>
        <w:pStyle w:val="HTMLPreformatted"/>
        <w:rPr>
          <w:rFonts w:ascii="Times New Roman" w:hAnsi="Times New Roman" w:cs="Times New Roman"/>
          <w:b/>
          <w:sz w:val="24"/>
          <w:szCs w:val="24"/>
          <w:u w:val="single"/>
          <w:lang w:val="en-GB"/>
        </w:rPr>
      </w:pPr>
    </w:p>
    <w:p w:rsidR="003F10EA" w:rsidRDefault="003F10EA" w:rsidP="00E80C73">
      <w:pPr>
        <w:pStyle w:val="HTMLPreformatted"/>
        <w:rPr>
          <w:rFonts w:ascii="Times New Roman" w:hAnsi="Times New Roman" w:cs="Times New Roman"/>
          <w:b/>
          <w:sz w:val="24"/>
          <w:szCs w:val="24"/>
          <w:u w:val="single"/>
          <w:lang w:val="en-GB"/>
        </w:rPr>
      </w:pPr>
    </w:p>
    <w:p w:rsidR="00E80C73" w:rsidRPr="00FC7277" w:rsidRDefault="00E80C73" w:rsidP="00E80C73">
      <w:pPr>
        <w:pStyle w:val="HTMLPreformatted"/>
        <w:rPr>
          <w:rFonts w:ascii="Times New Roman" w:hAnsi="Times New Roman" w:cs="Times New Roman"/>
          <w:b/>
          <w:color w:val="800000"/>
          <w:sz w:val="24"/>
          <w:szCs w:val="24"/>
          <w:u w:val="single"/>
          <w:lang w:val="en-GB"/>
        </w:rPr>
      </w:pPr>
      <w:r w:rsidRPr="00FC7277">
        <w:rPr>
          <w:rFonts w:ascii="Times New Roman" w:hAnsi="Times New Roman" w:cs="Times New Roman"/>
          <w:b/>
          <w:color w:val="800000"/>
          <w:sz w:val="24"/>
          <w:szCs w:val="24"/>
          <w:u w:val="single"/>
          <w:lang w:val="en-GB"/>
        </w:rPr>
        <w:t xml:space="preserve">Project proposals from: </w:t>
      </w:r>
      <w:proofErr w:type="spellStart"/>
      <w:r w:rsidRPr="00FC7277">
        <w:rPr>
          <w:rFonts w:ascii="Times New Roman" w:hAnsi="Times New Roman" w:cs="Times New Roman"/>
          <w:b/>
          <w:color w:val="800000"/>
          <w:sz w:val="24"/>
          <w:szCs w:val="24"/>
          <w:u w:val="single"/>
          <w:lang w:val="en-GB"/>
        </w:rPr>
        <w:t>Sigurd</w:t>
      </w:r>
      <w:proofErr w:type="spellEnd"/>
      <w:r w:rsidRPr="00FC7277">
        <w:rPr>
          <w:rFonts w:ascii="Times New Roman" w:hAnsi="Times New Roman" w:cs="Times New Roman"/>
          <w:b/>
          <w:color w:val="800000"/>
          <w:sz w:val="24"/>
          <w:szCs w:val="24"/>
          <w:u w:val="single"/>
          <w:lang w:val="en-GB"/>
        </w:rPr>
        <w:t xml:space="preserve"> </w:t>
      </w:r>
      <w:proofErr w:type="spellStart"/>
      <w:r w:rsidRPr="00FC7277">
        <w:rPr>
          <w:rFonts w:ascii="Times New Roman" w:hAnsi="Times New Roman" w:cs="Times New Roman"/>
          <w:b/>
          <w:color w:val="800000"/>
          <w:sz w:val="24"/>
          <w:szCs w:val="24"/>
          <w:u w:val="single"/>
          <w:lang w:val="en-GB"/>
        </w:rPr>
        <w:t>Skogestad</w:t>
      </w:r>
      <w:proofErr w:type="spellEnd"/>
      <w:r w:rsidR="003F10EA">
        <w:rPr>
          <w:rFonts w:ascii="Times New Roman" w:hAnsi="Times New Roman" w:cs="Times New Roman"/>
          <w:b/>
          <w:color w:val="800000"/>
          <w:sz w:val="24"/>
          <w:szCs w:val="24"/>
          <w:u w:val="single"/>
          <w:lang w:val="en-GB"/>
        </w:rPr>
        <w:t xml:space="preserve"> + </w:t>
      </w:r>
      <w:proofErr w:type="spellStart"/>
      <w:r w:rsidR="003F10EA">
        <w:rPr>
          <w:rFonts w:ascii="Times New Roman" w:hAnsi="Times New Roman" w:cs="Times New Roman"/>
          <w:b/>
          <w:color w:val="800000"/>
          <w:sz w:val="24"/>
          <w:szCs w:val="24"/>
          <w:u w:val="single"/>
          <w:lang w:val="en-GB"/>
        </w:rPr>
        <w:t>Krister</w:t>
      </w:r>
      <w:proofErr w:type="spellEnd"/>
      <w:r w:rsidR="003F10EA">
        <w:rPr>
          <w:rFonts w:ascii="Times New Roman" w:hAnsi="Times New Roman" w:cs="Times New Roman"/>
          <w:b/>
          <w:color w:val="800000"/>
          <w:sz w:val="24"/>
          <w:szCs w:val="24"/>
          <w:u w:val="single"/>
          <w:lang w:val="en-GB"/>
        </w:rPr>
        <w:t xml:space="preserve"> </w:t>
      </w:r>
      <w:proofErr w:type="spellStart"/>
      <w:r w:rsidR="003F10EA">
        <w:rPr>
          <w:rFonts w:ascii="Times New Roman" w:hAnsi="Times New Roman" w:cs="Times New Roman"/>
          <w:b/>
          <w:color w:val="800000"/>
          <w:sz w:val="24"/>
          <w:szCs w:val="24"/>
          <w:u w:val="single"/>
          <w:lang w:val="en-GB"/>
        </w:rPr>
        <w:t>Forsman</w:t>
      </w:r>
      <w:proofErr w:type="spellEnd"/>
    </w:p>
    <w:p w:rsidR="00E80C73" w:rsidRPr="00FC7277" w:rsidRDefault="00E80C73" w:rsidP="00E80C73">
      <w:pPr>
        <w:pStyle w:val="BodyText"/>
        <w:rPr>
          <w:rFonts w:ascii="Arial" w:hAnsi="Arial" w:cs="Arial"/>
          <w:b w:val="0"/>
          <w:i w:val="0"/>
          <w:sz w:val="24"/>
          <w:szCs w:val="24"/>
          <w:u w:val="single"/>
          <w:lang w:val="en-US"/>
        </w:rPr>
      </w:pPr>
    </w:p>
    <w:p w:rsidR="00CF1E73" w:rsidRDefault="00CF1E73" w:rsidP="00E80C73">
      <w:pPr>
        <w:autoSpaceDE w:val="0"/>
        <w:rPr>
          <w:rFonts w:ascii="Arial" w:hAnsi="Arial" w:cs="Arial"/>
          <w:u w:val="single"/>
          <w:lang w:val="en-GB"/>
        </w:rPr>
      </w:pPr>
    </w:p>
    <w:p w:rsidR="00CF1E73" w:rsidRPr="00CC0595" w:rsidRDefault="00CF1E73" w:rsidP="00CC0595">
      <w:pPr>
        <w:pStyle w:val="ListParagraph"/>
        <w:numPr>
          <w:ilvl w:val="0"/>
          <w:numId w:val="3"/>
        </w:numPr>
        <w:autoSpaceDE w:val="0"/>
        <w:rPr>
          <w:rFonts w:ascii="Arial" w:hAnsi="Arial" w:cs="Arial"/>
          <w:b/>
          <w:sz w:val="32"/>
          <w:szCs w:val="32"/>
          <w:lang w:val="en-GB"/>
        </w:rPr>
      </w:pPr>
      <w:r w:rsidRPr="00CC0595">
        <w:rPr>
          <w:rFonts w:ascii="Arial" w:hAnsi="Arial" w:cs="Arial"/>
          <w:b/>
          <w:sz w:val="32"/>
          <w:szCs w:val="32"/>
          <w:lang w:val="en-GB"/>
        </w:rPr>
        <w:t xml:space="preserve">Proposals from </w:t>
      </w:r>
      <w:proofErr w:type="spellStart"/>
      <w:r w:rsidRPr="00CC0595">
        <w:rPr>
          <w:rFonts w:ascii="Arial" w:hAnsi="Arial" w:cs="Arial"/>
          <w:b/>
          <w:sz w:val="32"/>
          <w:szCs w:val="32"/>
          <w:lang w:val="en-GB"/>
        </w:rPr>
        <w:t>Sigurd</w:t>
      </w:r>
      <w:proofErr w:type="spellEnd"/>
      <w:r w:rsidRPr="00CC0595">
        <w:rPr>
          <w:rFonts w:ascii="Arial" w:hAnsi="Arial" w:cs="Arial"/>
          <w:b/>
          <w:sz w:val="32"/>
          <w:szCs w:val="32"/>
          <w:lang w:val="en-GB"/>
        </w:rPr>
        <w:t xml:space="preserve"> </w:t>
      </w:r>
      <w:proofErr w:type="spellStart"/>
      <w:r w:rsidRPr="00CC0595">
        <w:rPr>
          <w:rFonts w:ascii="Arial" w:hAnsi="Arial" w:cs="Arial"/>
          <w:b/>
          <w:sz w:val="32"/>
          <w:szCs w:val="32"/>
          <w:lang w:val="en-GB"/>
        </w:rPr>
        <w:t>Skogestad</w:t>
      </w:r>
      <w:proofErr w:type="spellEnd"/>
    </w:p>
    <w:p w:rsidR="00E80C73" w:rsidRPr="00FC7277" w:rsidRDefault="00E80C73" w:rsidP="00E80C73">
      <w:pPr>
        <w:pStyle w:val="PlainText"/>
        <w:rPr>
          <w:lang w:val="en-US"/>
        </w:rPr>
      </w:pPr>
    </w:p>
    <w:p w:rsidR="00E80C73" w:rsidRPr="00FC7277" w:rsidRDefault="00E80C73" w:rsidP="00FC7277">
      <w:pPr>
        <w:pStyle w:val="PlainText"/>
        <w:numPr>
          <w:ilvl w:val="0"/>
          <w:numId w:val="1"/>
        </w:numPr>
        <w:rPr>
          <w:b/>
          <w:sz w:val="32"/>
          <w:szCs w:val="32"/>
          <w:lang w:val="en-US"/>
        </w:rPr>
      </w:pPr>
      <w:r w:rsidRPr="00FC7277">
        <w:rPr>
          <w:b/>
          <w:sz w:val="32"/>
          <w:szCs w:val="32"/>
          <w:lang w:val="en-US"/>
        </w:rPr>
        <w:t xml:space="preserve">Validation of </w:t>
      </w:r>
      <w:r w:rsidR="002E3C0C" w:rsidRPr="00FC7277">
        <w:rPr>
          <w:b/>
          <w:sz w:val="32"/>
          <w:szCs w:val="32"/>
          <w:lang w:val="en-US"/>
        </w:rPr>
        <w:t xml:space="preserve">PID </w:t>
      </w:r>
      <w:r w:rsidRPr="00FC7277">
        <w:rPr>
          <w:b/>
          <w:sz w:val="32"/>
          <w:szCs w:val="32"/>
          <w:lang w:val="en-US"/>
        </w:rPr>
        <w:t>tuning rules</w:t>
      </w:r>
    </w:p>
    <w:p w:rsidR="002E3C0C" w:rsidRPr="00FC7277" w:rsidRDefault="002E3C0C" w:rsidP="00E80C73">
      <w:pPr>
        <w:pStyle w:val="PlainText"/>
        <w:rPr>
          <w:b/>
          <w:lang w:val="en-US"/>
        </w:rPr>
      </w:pPr>
      <w:r w:rsidRPr="00FC7277">
        <w:rPr>
          <w:b/>
          <w:lang w:val="en-US"/>
        </w:rPr>
        <w:t xml:space="preserve">Co-supervisor: </w:t>
      </w:r>
      <w:proofErr w:type="spellStart"/>
      <w:r w:rsidRPr="00FC7277">
        <w:rPr>
          <w:b/>
          <w:lang w:val="en-US"/>
        </w:rPr>
        <w:t>Chriss</w:t>
      </w:r>
      <w:proofErr w:type="spellEnd"/>
      <w:r w:rsidRPr="00FC7277">
        <w:rPr>
          <w:b/>
          <w:lang w:val="en-US"/>
        </w:rPr>
        <w:t xml:space="preserve"> </w:t>
      </w:r>
      <w:proofErr w:type="spellStart"/>
      <w:r w:rsidRPr="00FC7277">
        <w:rPr>
          <w:b/>
          <w:lang w:val="en-US"/>
        </w:rPr>
        <w:t>Grimholt</w:t>
      </w:r>
      <w:proofErr w:type="spellEnd"/>
    </w:p>
    <w:p w:rsidR="002E3C0C" w:rsidRPr="00FC7277" w:rsidRDefault="002E3C0C" w:rsidP="00E80C73">
      <w:pPr>
        <w:pStyle w:val="PlainText"/>
        <w:rPr>
          <w:lang w:val="en-US"/>
        </w:rPr>
      </w:pPr>
    </w:p>
    <w:p w:rsidR="00E80C73" w:rsidRPr="00FC7277" w:rsidRDefault="00E80C73" w:rsidP="00E80C73">
      <w:pPr>
        <w:pStyle w:val="PlainText"/>
        <w:rPr>
          <w:lang w:val="en-US"/>
        </w:rPr>
      </w:pPr>
      <w:proofErr w:type="spellStart"/>
      <w:r w:rsidRPr="00FC7277">
        <w:rPr>
          <w:lang w:val="en-US"/>
        </w:rPr>
        <w:t>Grimholt</w:t>
      </w:r>
      <w:proofErr w:type="spellEnd"/>
      <w:r w:rsidRPr="00FC7277">
        <w:rPr>
          <w:lang w:val="en-US"/>
        </w:rPr>
        <w:t xml:space="preserve"> and Skogestad (2012) have recently proposed a new way analyzing the optimality of tuning ru</w:t>
      </w:r>
      <w:r w:rsidR="002E3C0C" w:rsidRPr="00FC7277">
        <w:rPr>
          <w:lang w:val="en-US"/>
        </w:rPr>
        <w:t>les. This involves using Pareto-</w:t>
      </w:r>
      <w:r w:rsidRPr="00FC7277">
        <w:rPr>
          <w:lang w:val="en-US"/>
        </w:rPr>
        <w:t xml:space="preserve">optimal curves portraying the optimal performance versus robustness for a given process. This has been done for the SIMC rules for several different processes. In the continuation of this project it is interesting to compare with other tuning rules (e.g. Ziegler-Nichols, </w:t>
      </w:r>
      <w:proofErr w:type="spellStart"/>
      <w:r w:rsidRPr="00FC7277">
        <w:rPr>
          <w:lang w:val="en-US"/>
        </w:rPr>
        <w:t>Astrom</w:t>
      </w:r>
      <w:proofErr w:type="spellEnd"/>
      <w:r w:rsidRPr="00FC7277">
        <w:rPr>
          <w:lang w:val="en-US"/>
        </w:rPr>
        <w:t xml:space="preserve">, </w:t>
      </w:r>
      <w:proofErr w:type="spellStart"/>
      <w:r w:rsidRPr="00FC7277">
        <w:rPr>
          <w:lang w:val="en-US"/>
        </w:rPr>
        <w:t>Tyreius-Luyben</w:t>
      </w:r>
      <w:proofErr w:type="spellEnd"/>
      <w:r w:rsidRPr="00FC7277">
        <w:rPr>
          <w:lang w:val="en-US"/>
        </w:rPr>
        <w:t xml:space="preserve">, and more). It is also interesting to take a deeper look at our criteria for optimality. That is, if it sufficiently covers the criteria of a "good" tuning. The work will be conducted with simulations in </w:t>
      </w:r>
      <w:proofErr w:type="spellStart"/>
      <w:r w:rsidRPr="00FC7277">
        <w:rPr>
          <w:lang w:val="en-US"/>
        </w:rPr>
        <w:t>Matlab</w:t>
      </w:r>
      <w:proofErr w:type="spellEnd"/>
      <w:r w:rsidRPr="00FC7277">
        <w:rPr>
          <w:lang w:val="en-US"/>
        </w:rPr>
        <w:t xml:space="preserve"> and Simulink.</w:t>
      </w:r>
    </w:p>
    <w:p w:rsidR="00E80C73" w:rsidRPr="00FC7277" w:rsidRDefault="00E80C73" w:rsidP="00E80C73">
      <w:pPr>
        <w:pStyle w:val="PlainText"/>
        <w:rPr>
          <w:lang w:val="en-US"/>
        </w:rPr>
      </w:pPr>
    </w:p>
    <w:p w:rsidR="00E80C73" w:rsidRPr="00FC7277" w:rsidRDefault="00E80C73" w:rsidP="00FC7277">
      <w:pPr>
        <w:pStyle w:val="PlainText"/>
        <w:numPr>
          <w:ilvl w:val="0"/>
          <w:numId w:val="1"/>
        </w:numPr>
        <w:rPr>
          <w:b/>
          <w:sz w:val="32"/>
          <w:szCs w:val="32"/>
          <w:lang w:val="en-US"/>
        </w:rPr>
      </w:pPr>
      <w:r w:rsidRPr="00FC7277">
        <w:rPr>
          <w:b/>
          <w:sz w:val="32"/>
          <w:szCs w:val="32"/>
          <w:lang w:val="en-US"/>
        </w:rPr>
        <w:t>Energy storage in a domestic water heater</w:t>
      </w:r>
    </w:p>
    <w:p w:rsidR="00E80C73" w:rsidRPr="00FC7277" w:rsidRDefault="00FC7277" w:rsidP="00E80C73">
      <w:pPr>
        <w:pStyle w:val="PlainText"/>
        <w:rPr>
          <w:b/>
          <w:lang w:val="en-US"/>
        </w:rPr>
      </w:pPr>
      <w:r w:rsidRPr="00FC7277">
        <w:rPr>
          <w:b/>
          <w:lang w:val="en-US"/>
        </w:rPr>
        <w:t xml:space="preserve">Co-supervisor: </w:t>
      </w:r>
      <w:proofErr w:type="spellStart"/>
      <w:r w:rsidRPr="00FC7277">
        <w:rPr>
          <w:b/>
          <w:lang w:val="en-US"/>
        </w:rPr>
        <w:t>Chriss</w:t>
      </w:r>
      <w:proofErr w:type="spellEnd"/>
      <w:r w:rsidRPr="00FC7277">
        <w:rPr>
          <w:b/>
          <w:lang w:val="en-US"/>
        </w:rPr>
        <w:t xml:space="preserve"> </w:t>
      </w:r>
      <w:proofErr w:type="spellStart"/>
      <w:r w:rsidRPr="00FC7277">
        <w:rPr>
          <w:b/>
          <w:lang w:val="en-US"/>
        </w:rPr>
        <w:t>Grimholt</w:t>
      </w:r>
      <w:proofErr w:type="spellEnd"/>
    </w:p>
    <w:p w:rsidR="00FC7277" w:rsidRPr="00FC7277" w:rsidRDefault="00FC7277" w:rsidP="00E80C73">
      <w:pPr>
        <w:pStyle w:val="PlainText"/>
        <w:rPr>
          <w:lang w:val="en-US"/>
        </w:rPr>
      </w:pPr>
    </w:p>
    <w:p w:rsidR="00E80C73" w:rsidRPr="00FC7277" w:rsidRDefault="00E80C73" w:rsidP="00E80C73">
      <w:pPr>
        <w:pStyle w:val="PlainText"/>
        <w:rPr>
          <w:lang w:val="en-US"/>
        </w:rPr>
      </w:pPr>
      <w:r w:rsidRPr="00FC7277">
        <w:rPr>
          <w:lang w:val="en-US"/>
        </w:rPr>
        <w:t xml:space="preserve">In order to discourage energy usage during periods of high consumption in the energy grid, it is easy to envision that the energy companies will increase the energy price during these times. In this project, we want to investigate the storing of energy in a domestic water heater such that we avoid energy usage during the high price period. As a solution, we want to find simple strategies (e.g. with simple feedback), and avoid complicated controllers as MPC. The work will be conducted with simulations in </w:t>
      </w:r>
      <w:proofErr w:type="spellStart"/>
      <w:r w:rsidRPr="00FC7277">
        <w:rPr>
          <w:lang w:val="en-US"/>
        </w:rPr>
        <w:t>Matlab</w:t>
      </w:r>
      <w:proofErr w:type="spellEnd"/>
      <w:r w:rsidRPr="00FC7277">
        <w:rPr>
          <w:lang w:val="en-US"/>
        </w:rPr>
        <w:t xml:space="preserve"> and Simulink.</w:t>
      </w:r>
    </w:p>
    <w:p w:rsidR="00E80C73" w:rsidRPr="00FC7277" w:rsidRDefault="00E80C73" w:rsidP="00E80C73">
      <w:pPr>
        <w:pStyle w:val="PlainText"/>
        <w:rPr>
          <w:lang w:val="en-US"/>
        </w:rPr>
      </w:pPr>
    </w:p>
    <w:p w:rsidR="00E80C73" w:rsidRPr="00FC7277" w:rsidRDefault="00E80C73" w:rsidP="00E80C73">
      <w:pPr>
        <w:pStyle w:val="PlainText"/>
        <w:rPr>
          <w:lang w:val="en-US"/>
        </w:rPr>
      </w:pPr>
    </w:p>
    <w:p w:rsidR="00E80C73" w:rsidRPr="00FC7277" w:rsidRDefault="00E80C73" w:rsidP="00E80C73">
      <w:pPr>
        <w:pStyle w:val="HTMLPreformatted"/>
        <w:rPr>
          <w:u w:val="single"/>
          <w:lang w:val="en-US"/>
        </w:rPr>
      </w:pPr>
    </w:p>
    <w:p w:rsidR="00E80C73" w:rsidRPr="00FC7277" w:rsidRDefault="00E80C73" w:rsidP="00FC7277">
      <w:pPr>
        <w:pStyle w:val="HTMLPreformatted"/>
        <w:numPr>
          <w:ilvl w:val="0"/>
          <w:numId w:val="1"/>
        </w:numPr>
        <w:rPr>
          <w:rFonts w:asciiTheme="minorHAnsi" w:hAnsiTheme="minorHAnsi" w:cstheme="minorHAnsi"/>
          <w:b/>
          <w:sz w:val="32"/>
          <w:szCs w:val="32"/>
          <w:lang w:val="en-US"/>
        </w:rPr>
      </w:pPr>
      <w:r w:rsidRPr="00FC7277">
        <w:rPr>
          <w:rFonts w:asciiTheme="minorHAnsi" w:hAnsiTheme="minorHAnsi" w:cstheme="minorHAnsi"/>
          <w:b/>
          <w:sz w:val="32"/>
          <w:szCs w:val="32"/>
          <w:lang w:val="en-US"/>
        </w:rPr>
        <w:t>Oil Production Optimization using Self-Optimizing</w:t>
      </w:r>
      <w:r w:rsidR="00FC7277">
        <w:rPr>
          <w:rFonts w:asciiTheme="minorHAnsi" w:hAnsiTheme="minorHAnsi" w:cstheme="minorHAnsi"/>
          <w:b/>
          <w:sz w:val="32"/>
          <w:szCs w:val="32"/>
          <w:lang w:val="en-US"/>
        </w:rPr>
        <w:t xml:space="preserve"> Control</w:t>
      </w:r>
    </w:p>
    <w:p w:rsidR="00E80C73" w:rsidRDefault="00E80C73" w:rsidP="00E80C73">
      <w:pPr>
        <w:pStyle w:val="HTMLPreformatted"/>
        <w:rPr>
          <w:lang w:val="en-US"/>
        </w:rPr>
      </w:pPr>
      <w:proofErr w:type="spellStart"/>
      <w:r>
        <w:rPr>
          <w:lang w:val="en-US"/>
        </w:rPr>
        <w:t>Cosupervisor</w:t>
      </w:r>
      <w:proofErr w:type="spellEnd"/>
      <w:r>
        <w:rPr>
          <w:lang w:val="en-US"/>
        </w:rPr>
        <w:t xml:space="preserve">: </w:t>
      </w:r>
      <w:proofErr w:type="spellStart"/>
      <w:r>
        <w:rPr>
          <w:lang w:val="en-US"/>
        </w:rPr>
        <w:t>Chriss</w:t>
      </w:r>
      <w:proofErr w:type="spellEnd"/>
      <w:r>
        <w:rPr>
          <w:lang w:val="en-US"/>
        </w:rPr>
        <w:t xml:space="preserve"> </w:t>
      </w:r>
      <w:proofErr w:type="spellStart"/>
      <w:r>
        <w:rPr>
          <w:lang w:val="en-US"/>
        </w:rPr>
        <w:t>Grimholt</w:t>
      </w:r>
      <w:proofErr w:type="spellEnd"/>
    </w:p>
    <w:p w:rsidR="00E80C73" w:rsidRPr="00271F52" w:rsidRDefault="00E80C73" w:rsidP="00E80C73">
      <w:pPr>
        <w:pStyle w:val="HTMLPreformatted"/>
        <w:rPr>
          <w:lang w:val="en-US"/>
        </w:rPr>
      </w:pPr>
    </w:p>
    <w:p w:rsidR="00E80C73" w:rsidRPr="00271F52" w:rsidRDefault="00E80C73" w:rsidP="00E80C73">
      <w:pPr>
        <w:pStyle w:val="HTMLPreformatted"/>
        <w:rPr>
          <w:lang w:val="en-US"/>
        </w:rPr>
      </w:pPr>
      <w:r w:rsidRPr="00271F52">
        <w:rPr>
          <w:lang w:val="en-US"/>
        </w:rPr>
        <w:t>The petroleum fields are usually optimized on several time horizons. On the long time horizon, typically ranging from one year to the reservoirs lifetime, decisions are related to the physical development of the field. </w:t>
      </w:r>
    </w:p>
    <w:p w:rsidR="00E80C73" w:rsidRPr="00271F52" w:rsidRDefault="00E80C73" w:rsidP="00E80C73">
      <w:pPr>
        <w:pStyle w:val="HTMLPreformatted"/>
        <w:rPr>
          <w:lang w:val="en-US"/>
        </w:rPr>
      </w:pPr>
      <w:r w:rsidRPr="00271F52">
        <w:rPr>
          <w:lang w:val="en-US"/>
        </w:rPr>
        <w:t>That is, which production units should be commissioned, where should they be placed, and when should they be operational. </w:t>
      </w:r>
    </w:p>
    <w:p w:rsidR="00E80C73" w:rsidRPr="00271F52" w:rsidRDefault="00E80C73" w:rsidP="00E80C73">
      <w:pPr>
        <w:pStyle w:val="HTMLPreformatted"/>
        <w:rPr>
          <w:lang w:val="en-US"/>
        </w:rPr>
      </w:pPr>
      <w:r w:rsidRPr="00271F52">
        <w:rPr>
          <w:lang w:val="en-US"/>
        </w:rPr>
        <w:t>On the medium time horizon, the planning revolves around maximizing the oil and gas extraction from the field within the bounds of the long time scale strategies. </w:t>
      </w:r>
    </w:p>
    <w:p w:rsidR="00E80C73" w:rsidRPr="00271F52" w:rsidRDefault="00E80C73" w:rsidP="00E80C73">
      <w:pPr>
        <w:pStyle w:val="HTMLPreformatted"/>
        <w:rPr>
          <w:lang w:val="en-US"/>
        </w:rPr>
      </w:pPr>
      <w:r w:rsidRPr="00271F52">
        <w:rPr>
          <w:lang w:val="en-US"/>
        </w:rPr>
        <w:t>On this horizon, commissioning of new wells and their location, as well as the use of artificial lift technology, are important topics. </w:t>
      </w:r>
    </w:p>
    <w:p w:rsidR="00E80C73" w:rsidRPr="00271F52" w:rsidRDefault="00E80C73" w:rsidP="00E80C73">
      <w:pPr>
        <w:pStyle w:val="HTMLPreformatted"/>
        <w:rPr>
          <w:lang w:val="en-US"/>
        </w:rPr>
      </w:pPr>
      <w:r w:rsidRPr="00271F52">
        <w:rPr>
          <w:lang w:val="en-US"/>
        </w:rPr>
        <w:t>Operational production planning occurs on the short time horizon, ranging from weeks to days, and is also known as real-time production optimization (RTPO). </w:t>
      </w:r>
    </w:p>
    <w:p w:rsidR="00FC7277" w:rsidRDefault="00E80C73" w:rsidP="00E80C73">
      <w:pPr>
        <w:pStyle w:val="HTMLPreformatted"/>
        <w:rPr>
          <w:lang w:val="en-US"/>
        </w:rPr>
      </w:pPr>
      <w:r w:rsidRPr="00271F52">
        <w:rPr>
          <w:lang w:val="en-US"/>
        </w:rPr>
        <w:lastRenderedPageBreak/>
        <w:t xml:space="preserve">The objective is to maximize the daily production rates considering down-hole effects like coning, and production limitations like pipeline and downstream water handling capacity. </w:t>
      </w:r>
    </w:p>
    <w:p w:rsidR="00E80C73" w:rsidRPr="00271F52" w:rsidRDefault="00E80C73" w:rsidP="00E80C73">
      <w:pPr>
        <w:pStyle w:val="HTMLPreformatted"/>
        <w:rPr>
          <w:lang w:val="en-US"/>
        </w:rPr>
      </w:pPr>
      <w:r w:rsidRPr="00271F52">
        <w:rPr>
          <w:lang w:val="en-US"/>
        </w:rPr>
        <w:t xml:space="preserve">Usually the RTPO problem is solved once a day under the assumption that the well </w:t>
      </w:r>
      <w:proofErr w:type="gramStart"/>
      <w:r w:rsidRPr="00271F52">
        <w:rPr>
          <w:lang w:val="en-US"/>
        </w:rPr>
        <w:t>conditions remains</w:t>
      </w:r>
      <w:proofErr w:type="gramEnd"/>
      <w:r w:rsidRPr="00271F52">
        <w:rPr>
          <w:lang w:val="en-US"/>
        </w:rPr>
        <w:t xml:space="preserve"> fairly constant. However, </w:t>
      </w:r>
      <w:proofErr w:type="gramStart"/>
      <w:r w:rsidRPr="00271F52">
        <w:rPr>
          <w:lang w:val="en-US"/>
        </w:rPr>
        <w:t>between each iteration</w:t>
      </w:r>
      <w:proofErr w:type="gramEnd"/>
      <w:r w:rsidRPr="00271F52">
        <w:rPr>
          <w:lang w:val="en-US"/>
        </w:rPr>
        <w:t xml:space="preserve"> of RTPO, the down-hole condition may change resulting in a suboptimal operation.</w:t>
      </w:r>
    </w:p>
    <w:p w:rsidR="00E80C73" w:rsidRPr="00271F52" w:rsidRDefault="00E80C73" w:rsidP="00E80C73">
      <w:pPr>
        <w:pStyle w:val="HTMLPreformatted"/>
        <w:rPr>
          <w:lang w:val="en-US"/>
        </w:rPr>
      </w:pPr>
    </w:p>
    <w:p w:rsidR="00E80C73" w:rsidRPr="00271F52" w:rsidRDefault="00E80C73" w:rsidP="00E80C73">
      <w:pPr>
        <w:pStyle w:val="HTMLPreformatted"/>
        <w:rPr>
          <w:lang w:val="en-US"/>
        </w:rPr>
      </w:pPr>
      <w:r w:rsidRPr="00271F52">
        <w:rPr>
          <w:lang w:val="en-US"/>
        </w:rPr>
        <w:t xml:space="preserve">In this project we will use a simple steady state model that consists of a four well cluster connected to a separator with one pipeline. The objective is to maximize oil production while satisfying the production constraints. </w:t>
      </w:r>
    </w:p>
    <w:p w:rsidR="00E80C73" w:rsidRPr="00271F52" w:rsidRDefault="00E80C73" w:rsidP="00E80C73">
      <w:pPr>
        <w:pStyle w:val="HTMLPreformatted"/>
        <w:rPr>
          <w:lang w:val="en-US"/>
        </w:rPr>
      </w:pPr>
    </w:p>
    <w:p w:rsidR="00E80C73" w:rsidRPr="00271F52" w:rsidRDefault="00E80C73" w:rsidP="00E80C73">
      <w:pPr>
        <w:pStyle w:val="HTMLPreformatted"/>
        <w:rPr>
          <w:lang w:val="en-US"/>
        </w:rPr>
      </w:pPr>
      <w:r w:rsidRPr="00271F52">
        <w:rPr>
          <w:lang w:val="en-US"/>
        </w:rPr>
        <w:t>The goal of this project is to find good control variables (CV) such that, by using feedback, we can keep the production close-to optimum despite disturbances in down-hole conditions (e.g. gas oil ratio). </w:t>
      </w:r>
    </w:p>
    <w:p w:rsidR="00E80C73" w:rsidRPr="00271F52" w:rsidRDefault="00E80C73" w:rsidP="00E80C73">
      <w:pPr>
        <w:pStyle w:val="HTMLPreformatted"/>
        <w:rPr>
          <w:lang w:val="en-US"/>
        </w:rPr>
      </w:pPr>
      <w:r w:rsidRPr="00271F52">
        <w:rPr>
          <w:lang w:val="en-US"/>
        </w:rPr>
        <w:t>We will find different CV by using well know methods like the null space method and exact local method, but we will also use newer concepts  J\"</w:t>
      </w:r>
      <w:proofErr w:type="spellStart"/>
      <w:r w:rsidRPr="00271F52">
        <w:rPr>
          <w:lang w:val="en-US"/>
        </w:rPr>
        <w:t>aschke's</w:t>
      </w:r>
      <w:proofErr w:type="spellEnd"/>
      <w:r w:rsidRPr="00271F52">
        <w:rPr>
          <w:lang w:val="en-US"/>
        </w:rPr>
        <w:t xml:space="preserve"> optimal split of parallel units (by using marginal cost). </w:t>
      </w:r>
    </w:p>
    <w:p w:rsidR="00E80C73" w:rsidRDefault="00E80C73" w:rsidP="00E80C73">
      <w:pPr>
        <w:pStyle w:val="HTMLPreformatted"/>
        <w:rPr>
          <w:lang w:val="en-US"/>
        </w:rPr>
      </w:pPr>
      <w:r w:rsidRPr="00271F52">
        <w:rPr>
          <w:lang w:val="en-US"/>
        </w:rPr>
        <w:t xml:space="preserve">We will also investigate changes in active constraints and how the control structure changes between the different </w:t>
      </w:r>
      <w:proofErr w:type="gramStart"/>
      <w:r w:rsidRPr="00271F52">
        <w:rPr>
          <w:lang w:val="en-US"/>
        </w:rPr>
        <w:t>constraint</w:t>
      </w:r>
      <w:proofErr w:type="gramEnd"/>
      <w:r w:rsidRPr="00271F52">
        <w:rPr>
          <w:lang w:val="en-US"/>
        </w:rPr>
        <w:t xml:space="preserve"> regions.</w:t>
      </w:r>
    </w:p>
    <w:p w:rsidR="00E80C73" w:rsidRDefault="00E80C73" w:rsidP="00E80C73">
      <w:pPr>
        <w:pStyle w:val="HTMLPreformatted"/>
        <w:rPr>
          <w:lang w:val="en-US"/>
        </w:rPr>
      </w:pPr>
    </w:p>
    <w:p w:rsidR="00E80C73" w:rsidRPr="00750BF9" w:rsidRDefault="00E80C73" w:rsidP="00750BF9">
      <w:pPr>
        <w:rPr>
          <w:sz w:val="32"/>
          <w:szCs w:val="32"/>
          <w:lang w:val="en-US"/>
        </w:rPr>
      </w:pPr>
    </w:p>
    <w:p w:rsidR="00E80C73" w:rsidRPr="00750BF9" w:rsidRDefault="00E80C73" w:rsidP="00750BF9">
      <w:pPr>
        <w:pStyle w:val="ListParagraph"/>
        <w:numPr>
          <w:ilvl w:val="0"/>
          <w:numId w:val="1"/>
        </w:numPr>
        <w:rPr>
          <w:rFonts w:ascii="cmr12" w:hAnsi="cmr12" w:cs="cmr12"/>
          <w:b/>
          <w:sz w:val="32"/>
          <w:szCs w:val="32"/>
          <w:lang w:val="en-US"/>
        </w:rPr>
      </w:pPr>
      <w:r w:rsidRPr="00750BF9">
        <w:rPr>
          <w:rFonts w:ascii="cmr12" w:hAnsi="cmr12" w:cs="cmr12"/>
          <w:b/>
          <w:sz w:val="32"/>
          <w:szCs w:val="32"/>
          <w:lang w:val="en-US"/>
        </w:rPr>
        <w:t>Economic plantwide control using commercial process simulation software</w:t>
      </w:r>
    </w:p>
    <w:p w:rsidR="00E80C73" w:rsidRDefault="00E80C73" w:rsidP="00E80C73">
      <w:pPr>
        <w:rPr>
          <w:sz w:val="28"/>
          <w:szCs w:val="28"/>
          <w:lang w:val="en-US"/>
        </w:rPr>
      </w:pPr>
      <w:r>
        <w:rPr>
          <w:sz w:val="28"/>
          <w:szCs w:val="28"/>
          <w:lang w:val="en-US"/>
        </w:rPr>
        <w:t xml:space="preserve">Co-supervisor: </w:t>
      </w:r>
      <w:proofErr w:type="spellStart"/>
      <w:r>
        <w:rPr>
          <w:sz w:val="28"/>
          <w:szCs w:val="28"/>
          <w:lang w:val="en-US"/>
        </w:rPr>
        <w:t>Vladimiros</w:t>
      </w:r>
      <w:proofErr w:type="spellEnd"/>
      <w:r>
        <w:rPr>
          <w:sz w:val="28"/>
          <w:szCs w:val="28"/>
          <w:lang w:val="en-US"/>
        </w:rPr>
        <w:t xml:space="preserve"> </w:t>
      </w:r>
      <w:proofErr w:type="spellStart"/>
      <w:r>
        <w:rPr>
          <w:sz w:val="28"/>
          <w:szCs w:val="28"/>
          <w:lang w:val="en-US"/>
        </w:rPr>
        <w:t>Minasidis</w:t>
      </w:r>
      <w:proofErr w:type="spellEnd"/>
    </w:p>
    <w:p w:rsidR="00E80C73" w:rsidRDefault="00E80C73" w:rsidP="00E80C73">
      <w:pPr>
        <w:jc w:val="both"/>
        <w:rPr>
          <w:rFonts w:ascii="cmr12" w:hAnsi="cmr12" w:cs="cmr12"/>
          <w:lang w:val="en-US"/>
        </w:rPr>
      </w:pPr>
    </w:p>
    <w:p w:rsidR="00E80C73" w:rsidRDefault="00E80C73" w:rsidP="00E80C73">
      <w:pPr>
        <w:jc w:val="both"/>
        <w:rPr>
          <w:rFonts w:ascii="cmr12" w:hAnsi="cmr12" w:cs="cmr12"/>
          <w:lang w:val="en-US"/>
        </w:rPr>
      </w:pPr>
      <w:r>
        <w:rPr>
          <w:rFonts w:ascii="cmr12" w:hAnsi="cmr12" w:cs="cmr12"/>
          <w:lang w:val="en-US"/>
        </w:rPr>
        <w:t xml:space="preserve">A systematic top-down procedure for the design of economic plantwide control system was developed by Skogestad in 2000. The word economic is used here to distinguish the </w:t>
      </w:r>
      <w:proofErr w:type="spellStart"/>
      <w:r>
        <w:rPr>
          <w:rFonts w:ascii="cmr12" w:hAnsi="cmr12" w:cs="cmr12"/>
          <w:lang w:val="en-US"/>
        </w:rPr>
        <w:t>Skogestad</w:t>
      </w:r>
      <w:r>
        <w:rPr>
          <w:rFonts w:ascii="Arial" w:hAnsi="Arial" w:cs="Arial"/>
          <w:lang w:val="en-US"/>
        </w:rPr>
        <w:t>’</w:t>
      </w:r>
      <w:r>
        <w:rPr>
          <w:rFonts w:ascii="cmr12" w:hAnsi="cmr12" w:cs="cmr12"/>
          <w:lang w:val="en-US"/>
        </w:rPr>
        <w:t>s</w:t>
      </w:r>
      <w:proofErr w:type="spellEnd"/>
      <w:r>
        <w:rPr>
          <w:rFonts w:ascii="cmr12" w:hAnsi="cmr12" w:cs="cmr12"/>
          <w:lang w:val="en-US"/>
        </w:rPr>
        <w:t xml:space="preserve"> plantwide design procedure which is based on the steady state plant</w:t>
      </w:r>
      <w:r>
        <w:rPr>
          <w:rFonts w:ascii="Arial" w:hAnsi="Arial" w:cs="Arial"/>
          <w:lang w:val="en-US"/>
        </w:rPr>
        <w:t>’</w:t>
      </w:r>
      <w:r>
        <w:rPr>
          <w:rFonts w:ascii="cmr12" w:hAnsi="cmr12" w:cs="cmr12"/>
          <w:lang w:val="en-US"/>
        </w:rPr>
        <w:t xml:space="preserve">s economic performance. The main objective of </w:t>
      </w:r>
      <w:proofErr w:type="spellStart"/>
      <w:r>
        <w:rPr>
          <w:rFonts w:ascii="cmr12" w:hAnsi="cmr12" w:cs="cmr12"/>
          <w:lang w:val="en-US"/>
        </w:rPr>
        <w:t>Skogestad</w:t>
      </w:r>
      <w:r>
        <w:rPr>
          <w:rFonts w:ascii="Arial" w:hAnsi="Arial" w:cs="Arial"/>
          <w:lang w:val="en-US"/>
        </w:rPr>
        <w:t>’</w:t>
      </w:r>
      <w:r>
        <w:rPr>
          <w:rFonts w:ascii="cmr12" w:hAnsi="cmr12" w:cs="cmr12"/>
          <w:lang w:val="en-US"/>
        </w:rPr>
        <w:t>s</w:t>
      </w:r>
      <w:proofErr w:type="spellEnd"/>
      <w:r>
        <w:rPr>
          <w:rFonts w:ascii="cmr12" w:hAnsi="cmr12" w:cs="cmr12"/>
          <w:lang w:val="en-US"/>
        </w:rPr>
        <w:t xml:space="preserve"> procedure is to design a control structure for the complete plant that achieves safe and close to optimal economic performance based on simple control strategies e.g. constant setpoint policies.</w:t>
      </w:r>
    </w:p>
    <w:p w:rsidR="00E80C73" w:rsidRDefault="00E80C73" w:rsidP="00E80C73">
      <w:pPr>
        <w:jc w:val="both"/>
        <w:rPr>
          <w:rFonts w:ascii="cmr12" w:hAnsi="cmr12" w:cs="cmr12"/>
          <w:lang w:val="en-US"/>
        </w:rPr>
      </w:pPr>
      <w:r>
        <w:rPr>
          <w:rFonts w:ascii="cmr12" w:hAnsi="cmr12" w:cs="cmr12"/>
          <w:lang w:val="en-US"/>
        </w:rPr>
        <w:t xml:space="preserve">In this project we want to explore the possibility of automating the economic plantwide design procedure for various process </w:t>
      </w:r>
      <w:proofErr w:type="spellStart"/>
      <w:r>
        <w:rPr>
          <w:rFonts w:ascii="cmr12" w:hAnsi="cmr12" w:cs="cmr12"/>
          <w:lang w:val="en-US"/>
        </w:rPr>
        <w:t>flowsheets</w:t>
      </w:r>
      <w:proofErr w:type="spellEnd"/>
      <w:r>
        <w:rPr>
          <w:rFonts w:ascii="cmr12" w:hAnsi="cmr12" w:cs="cmr12"/>
          <w:lang w:val="en-US"/>
        </w:rPr>
        <w:t xml:space="preserve"> developed using commercial process simulators like </w:t>
      </w:r>
      <w:proofErr w:type="spellStart"/>
      <w:r>
        <w:rPr>
          <w:rFonts w:ascii="cmr12" w:hAnsi="cmr12" w:cs="cmr12"/>
          <w:lang w:val="en-US"/>
        </w:rPr>
        <w:t>Hysis</w:t>
      </w:r>
      <w:proofErr w:type="spellEnd"/>
      <w:r>
        <w:rPr>
          <w:rFonts w:ascii="cmr12" w:hAnsi="cmr12" w:cs="cmr12"/>
          <w:lang w:val="en-US"/>
        </w:rPr>
        <w:t xml:space="preserve"> or Unisim. The main focus of the project is to formulate an algorithmic procedure that will facilitate the control structure design for the engineers that use these process simulators for this purpose.</w:t>
      </w:r>
    </w:p>
    <w:p w:rsidR="00E80C73" w:rsidRDefault="00E80C73" w:rsidP="00E80C73">
      <w:pPr>
        <w:jc w:val="both"/>
        <w:rPr>
          <w:rFonts w:ascii="cmr12" w:hAnsi="cmr12" w:cs="cmr12"/>
          <w:lang w:val="en-US"/>
        </w:rPr>
      </w:pPr>
      <w:r>
        <w:rPr>
          <w:rFonts w:ascii="cmr12" w:hAnsi="cmr12" w:cs="cmr12"/>
          <w:lang w:val="en-US"/>
        </w:rPr>
        <w:t xml:space="preserve">A successful completion of the project requires: the development of the steady state and dynamic model of a generic chemical process (could be a process which consists of reactor, separator and recycle stream), design of the economic plantwide control (the steady state model is used here) and the evaluation of the performance of the designed control structure (the dynamic model is used here). </w:t>
      </w:r>
    </w:p>
    <w:p w:rsidR="00E80C73" w:rsidRPr="00271F52" w:rsidRDefault="00E80C73" w:rsidP="00E80C73">
      <w:pPr>
        <w:pStyle w:val="HTMLPreformatted"/>
        <w:rPr>
          <w:lang w:val="en-US"/>
        </w:rPr>
      </w:pPr>
    </w:p>
    <w:p w:rsidR="00E80C73" w:rsidRPr="00271F52" w:rsidRDefault="00E80C73" w:rsidP="00E80C73">
      <w:pPr>
        <w:rPr>
          <w:lang w:val="en-US"/>
        </w:rPr>
      </w:pPr>
    </w:p>
    <w:p w:rsidR="00E80C73" w:rsidRPr="00271F52" w:rsidRDefault="00E80C73" w:rsidP="00E80C73">
      <w:pPr>
        <w:autoSpaceDE w:val="0"/>
        <w:rPr>
          <w:rFonts w:ascii="Arial" w:hAnsi="Arial" w:cs="Arial"/>
          <w:lang w:val="en-US"/>
        </w:rPr>
      </w:pPr>
    </w:p>
    <w:p w:rsidR="00E80C73" w:rsidRPr="00FC7277" w:rsidRDefault="00E80C73" w:rsidP="00FC7277">
      <w:pPr>
        <w:pStyle w:val="ListParagraph"/>
        <w:numPr>
          <w:ilvl w:val="0"/>
          <w:numId w:val="1"/>
        </w:numPr>
        <w:suppressAutoHyphens w:val="0"/>
        <w:autoSpaceDE w:val="0"/>
        <w:autoSpaceDN w:val="0"/>
        <w:adjustRightInd w:val="0"/>
        <w:rPr>
          <w:rFonts w:ascii="cmbx12" w:eastAsiaTheme="minorHAnsi" w:hAnsi="cmbx12" w:cs="cmbx12"/>
          <w:sz w:val="41"/>
          <w:szCs w:val="41"/>
          <w:lang w:val="en-US" w:eastAsia="en-US"/>
        </w:rPr>
      </w:pPr>
      <w:r w:rsidRPr="00FC7277">
        <w:rPr>
          <w:rFonts w:ascii="cmbx12" w:eastAsiaTheme="minorHAnsi" w:hAnsi="cmbx12" w:cs="cmbx12"/>
          <w:sz w:val="41"/>
          <w:szCs w:val="41"/>
          <w:lang w:val="en-US" w:eastAsia="en-US"/>
        </w:rPr>
        <w:t>Dynamic optimization and control of batch crystallization processes</w:t>
      </w:r>
    </w:p>
    <w:p w:rsidR="00E80C73" w:rsidRPr="00E80C73" w:rsidRDefault="00E80C73" w:rsidP="00E80C73">
      <w:pPr>
        <w:suppressAutoHyphens w:val="0"/>
        <w:autoSpaceDE w:val="0"/>
        <w:autoSpaceDN w:val="0"/>
        <w:adjustRightInd w:val="0"/>
        <w:rPr>
          <w:rFonts w:ascii="cmbx12" w:eastAsiaTheme="minorHAnsi" w:hAnsi="cmbx12" w:cs="cmbx12"/>
          <w:sz w:val="41"/>
          <w:szCs w:val="41"/>
          <w:lang w:val="en-US" w:eastAsia="en-US"/>
        </w:rPr>
      </w:pPr>
      <w:r>
        <w:rPr>
          <w:rFonts w:ascii="cmbx12" w:eastAsiaTheme="minorHAnsi" w:hAnsi="cmbx12" w:cs="cmbx12"/>
          <w:sz w:val="41"/>
          <w:szCs w:val="41"/>
          <w:lang w:val="en-US" w:eastAsia="en-US"/>
        </w:rPr>
        <w:t xml:space="preserve">Co-supervisor: </w:t>
      </w:r>
      <w:proofErr w:type="spellStart"/>
      <w:r w:rsidRPr="00E80C73">
        <w:rPr>
          <w:rFonts w:ascii="cmbx12" w:eastAsiaTheme="minorHAnsi" w:hAnsi="cmbx12" w:cs="cmbx12"/>
          <w:sz w:val="41"/>
          <w:szCs w:val="41"/>
          <w:lang w:val="en-US" w:eastAsia="en-US"/>
        </w:rPr>
        <w:t>Vinicius</w:t>
      </w:r>
      <w:proofErr w:type="spellEnd"/>
      <w:r w:rsidRPr="00E80C73">
        <w:rPr>
          <w:rFonts w:ascii="cmbx12" w:eastAsiaTheme="minorHAnsi" w:hAnsi="cmbx12" w:cs="cmbx12"/>
          <w:sz w:val="41"/>
          <w:szCs w:val="41"/>
          <w:lang w:val="en-US" w:eastAsia="en-US"/>
        </w:rPr>
        <w:t xml:space="preserve"> de Oliveira</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r w:rsidRPr="00E80C73">
        <w:rPr>
          <w:rFonts w:ascii="cmr10" w:eastAsiaTheme="minorHAnsi" w:hAnsi="cmr10" w:cs="cmr10"/>
          <w:sz w:val="20"/>
          <w:szCs w:val="20"/>
          <w:lang w:val="en-US" w:eastAsia="en-US"/>
        </w:rPr>
        <w:t>Batch crystallization is well established in the industry for the small-scale</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production</w:t>
      </w:r>
      <w:proofErr w:type="gramEnd"/>
      <w:r w:rsidRPr="00E80C73">
        <w:rPr>
          <w:rFonts w:ascii="cmr10" w:eastAsiaTheme="minorHAnsi" w:hAnsi="cmr10" w:cs="cmr10"/>
          <w:sz w:val="20"/>
          <w:szCs w:val="20"/>
          <w:lang w:val="en-US" w:eastAsia="en-US"/>
        </w:rPr>
        <w:t xml:space="preserve"> of fine chemicals and pharmaceuticals industries as a purification and</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separation</w:t>
      </w:r>
      <w:proofErr w:type="gramEnd"/>
      <w:r w:rsidRPr="00E80C73">
        <w:rPr>
          <w:rFonts w:ascii="cmr10" w:eastAsiaTheme="minorHAnsi" w:hAnsi="cmr10" w:cs="cmr10"/>
          <w:sz w:val="20"/>
          <w:szCs w:val="20"/>
          <w:lang w:val="en-US" w:eastAsia="en-US"/>
        </w:rPr>
        <w:t xml:space="preserve"> technique. Generally, chemical reaction steps take place in liquids</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while</w:t>
      </w:r>
      <w:proofErr w:type="gramEnd"/>
      <w:r w:rsidRPr="00E80C73">
        <w:rPr>
          <w:rFonts w:ascii="cmr10" w:eastAsiaTheme="minorHAnsi" w:hAnsi="cmr10" w:cs="cmr10"/>
          <w:sz w:val="20"/>
          <w:szCs w:val="20"/>
          <w:lang w:val="en-US" w:eastAsia="en-US"/>
        </w:rPr>
        <w:t xml:space="preserve"> the final product is, in many cases, solids. Often, the solid product is </w:t>
      </w:r>
      <w:proofErr w:type="spellStart"/>
      <w:r w:rsidRPr="00E80C73">
        <w:rPr>
          <w:rFonts w:ascii="cmr10" w:eastAsiaTheme="minorHAnsi" w:hAnsi="cmr10" w:cs="cmr10"/>
          <w:sz w:val="20"/>
          <w:szCs w:val="20"/>
          <w:lang w:val="en-US" w:eastAsia="en-US"/>
        </w:rPr>
        <w:t>ob</w:t>
      </w:r>
      <w:proofErr w:type="spellEnd"/>
      <w:r w:rsidRPr="00E80C73">
        <w:rPr>
          <w:rFonts w:ascii="cmr10" w:eastAsiaTheme="minorHAnsi" w:hAnsi="cmr10" w:cs="cmr10"/>
          <w:sz w:val="20"/>
          <w:szCs w:val="20"/>
          <w:lang w:val="en-US" w:eastAsia="en-US"/>
        </w:rPr>
        <w:t>-</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spellStart"/>
      <w:proofErr w:type="gramStart"/>
      <w:r w:rsidRPr="00E80C73">
        <w:rPr>
          <w:rFonts w:ascii="cmr10" w:eastAsiaTheme="minorHAnsi" w:hAnsi="cmr10" w:cs="cmr10"/>
          <w:sz w:val="20"/>
          <w:szCs w:val="20"/>
          <w:lang w:val="en-US" w:eastAsia="en-US"/>
        </w:rPr>
        <w:t>tained</w:t>
      </w:r>
      <w:proofErr w:type="spellEnd"/>
      <w:proofErr w:type="gramEnd"/>
      <w:r w:rsidRPr="00E80C73">
        <w:rPr>
          <w:rFonts w:ascii="cmr10" w:eastAsiaTheme="minorHAnsi" w:hAnsi="cmr10" w:cs="cmr10"/>
          <w:sz w:val="20"/>
          <w:szCs w:val="20"/>
          <w:lang w:val="en-US" w:eastAsia="en-US"/>
        </w:rPr>
        <w:t xml:space="preserve"> by crystallization. Many physical properties of the products are strongly</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linked</w:t>
      </w:r>
      <w:proofErr w:type="gramEnd"/>
      <w:r w:rsidRPr="00E80C73">
        <w:rPr>
          <w:rFonts w:ascii="cmr10" w:eastAsiaTheme="minorHAnsi" w:hAnsi="cmr10" w:cs="cmr10"/>
          <w:sz w:val="20"/>
          <w:szCs w:val="20"/>
          <w:lang w:val="en-US" w:eastAsia="en-US"/>
        </w:rPr>
        <w:t xml:space="preserve"> to their size and shape. For instance, surface structure and reactivity</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varies</w:t>
      </w:r>
      <w:proofErr w:type="gramEnd"/>
      <w:r w:rsidRPr="00E80C73">
        <w:rPr>
          <w:rFonts w:ascii="cmr10" w:eastAsiaTheme="minorHAnsi" w:hAnsi="cmr10" w:cs="cmr10"/>
          <w:sz w:val="20"/>
          <w:szCs w:val="20"/>
          <w:lang w:val="en-US" w:eastAsia="en-US"/>
        </w:rPr>
        <w:t xml:space="preserve"> with crystallography orientation. The production of crystalline material</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with</w:t>
      </w:r>
      <w:proofErr w:type="gramEnd"/>
      <w:r w:rsidRPr="00E80C73">
        <w:rPr>
          <w:rFonts w:ascii="cmr10" w:eastAsiaTheme="minorHAnsi" w:hAnsi="cmr10" w:cs="cmr10"/>
          <w:sz w:val="20"/>
          <w:szCs w:val="20"/>
          <w:lang w:val="en-US" w:eastAsia="en-US"/>
        </w:rPr>
        <w:t xml:space="preserve"> a desired size distribution is a big challenge in industrial crystallization.</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r w:rsidRPr="00E80C73">
        <w:rPr>
          <w:rFonts w:ascii="cmr10" w:eastAsiaTheme="minorHAnsi" w:hAnsi="cmr10" w:cs="cmr10"/>
          <w:sz w:val="20"/>
          <w:szCs w:val="20"/>
          <w:lang w:val="en-US" w:eastAsia="en-US"/>
        </w:rPr>
        <w:lastRenderedPageBreak/>
        <w:t>In batch cooling crystallizers the fact that solubility depends on temperature is</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exploited</w:t>
      </w:r>
      <w:proofErr w:type="gramEnd"/>
      <w:r w:rsidRPr="00E80C73">
        <w:rPr>
          <w:rFonts w:ascii="cmr10" w:eastAsiaTheme="minorHAnsi" w:hAnsi="cmr10" w:cs="cmr10"/>
          <w:sz w:val="20"/>
          <w:szCs w:val="20"/>
          <w:lang w:val="en-US" w:eastAsia="en-US"/>
        </w:rPr>
        <w:t xml:space="preserve"> to reach given specifications.</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r w:rsidRPr="00E80C73">
        <w:rPr>
          <w:rFonts w:ascii="cmr10" w:eastAsiaTheme="minorHAnsi" w:hAnsi="cmr10" w:cs="cmr10"/>
          <w:sz w:val="20"/>
          <w:szCs w:val="20"/>
          <w:lang w:val="en-US" w:eastAsia="en-US"/>
        </w:rPr>
        <w:t>The goal of this project is to use dynamic optimization techniques to obtain</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temperature</w:t>
      </w:r>
      <w:proofErr w:type="gramEnd"/>
      <w:r w:rsidRPr="00E80C73">
        <w:rPr>
          <w:rFonts w:ascii="cmr10" w:eastAsiaTheme="minorHAnsi" w:hAnsi="cmr10" w:cs="cmr10"/>
          <w:sz w:val="20"/>
          <w:szCs w:val="20"/>
          <w:lang w:val="en-US" w:eastAsia="en-US"/>
        </w:rPr>
        <w:t xml:space="preserve"> profiles that minimizes the mass of nucleated (undesired) crystal in</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a</w:t>
      </w:r>
      <w:proofErr w:type="gramEnd"/>
      <w:r w:rsidRPr="00E80C73">
        <w:rPr>
          <w:rFonts w:ascii="cmr10" w:eastAsiaTheme="minorHAnsi" w:hAnsi="cmr10" w:cs="cmr10"/>
          <w:sz w:val="20"/>
          <w:szCs w:val="20"/>
          <w:lang w:val="en-US" w:eastAsia="en-US"/>
        </w:rPr>
        <w:t xml:space="preserve"> batch cooling crystallization process. For this purpose we will use population</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balance</w:t>
      </w:r>
      <w:proofErr w:type="gramEnd"/>
      <w:r w:rsidRPr="00E80C73">
        <w:rPr>
          <w:rFonts w:ascii="cmr10" w:eastAsiaTheme="minorHAnsi" w:hAnsi="cmr10" w:cs="cmr10"/>
          <w:sz w:val="20"/>
          <w:szCs w:val="20"/>
          <w:lang w:val="en-US" w:eastAsia="en-US"/>
        </w:rPr>
        <w:t xml:space="preserve"> models available on the literature and we propose applying simple single</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and</w:t>
      </w:r>
      <w:proofErr w:type="gramEnd"/>
      <w:r w:rsidRPr="00E80C73">
        <w:rPr>
          <w:rFonts w:ascii="cmr10" w:eastAsiaTheme="minorHAnsi" w:hAnsi="cmr10" w:cs="cmr10"/>
          <w:sz w:val="20"/>
          <w:szCs w:val="20"/>
          <w:lang w:val="en-US" w:eastAsia="en-US"/>
        </w:rPr>
        <w:t xml:space="preserve"> multiple shooting methods for dynamic optimization.</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r w:rsidRPr="00E80C73">
        <w:rPr>
          <w:rFonts w:ascii="cmr10" w:eastAsiaTheme="minorHAnsi" w:hAnsi="cmr10" w:cs="cmr10"/>
          <w:sz w:val="20"/>
          <w:szCs w:val="20"/>
          <w:lang w:val="en-US" w:eastAsia="en-US"/>
        </w:rPr>
        <w:t>Once the optimal temperature profile is available an important question still</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remains</w:t>
      </w:r>
      <w:proofErr w:type="gramEnd"/>
      <w:r w:rsidRPr="00E80C73">
        <w:rPr>
          <w:rFonts w:ascii="cmr10" w:eastAsiaTheme="minorHAnsi" w:hAnsi="cmr10" w:cs="cmr10"/>
          <w:sz w:val="20"/>
          <w:szCs w:val="20"/>
          <w:lang w:val="en-US" w:eastAsia="en-US"/>
        </w:rPr>
        <w:t>: How do we implement it in practice in a simple and reliable way?</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r w:rsidRPr="00E80C73">
        <w:rPr>
          <w:rFonts w:ascii="cmr10" w:eastAsiaTheme="minorHAnsi" w:hAnsi="cmr10" w:cs="cmr10"/>
          <w:sz w:val="20"/>
          <w:szCs w:val="20"/>
          <w:lang w:val="en-US" w:eastAsia="en-US"/>
        </w:rPr>
        <w:t>For this we will seek simple feedback control structures that yield near op-</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spellStart"/>
      <w:proofErr w:type="gramStart"/>
      <w:r w:rsidRPr="00E80C73">
        <w:rPr>
          <w:rFonts w:ascii="cmr10" w:eastAsiaTheme="minorHAnsi" w:hAnsi="cmr10" w:cs="cmr10"/>
          <w:sz w:val="20"/>
          <w:szCs w:val="20"/>
          <w:lang w:val="en-US" w:eastAsia="en-US"/>
        </w:rPr>
        <w:t>timal</w:t>
      </w:r>
      <w:proofErr w:type="spellEnd"/>
      <w:proofErr w:type="gramEnd"/>
      <w:r w:rsidRPr="00E80C73">
        <w:rPr>
          <w:rFonts w:ascii="cmr10" w:eastAsiaTheme="minorHAnsi" w:hAnsi="cmr10" w:cs="cmr10"/>
          <w:sz w:val="20"/>
          <w:szCs w:val="20"/>
          <w:lang w:val="en-US" w:eastAsia="en-US"/>
        </w:rPr>
        <w:t xml:space="preserve"> batches despite disturbances and implementation errors. To deal with</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disturbances</w:t>
      </w:r>
      <w:proofErr w:type="gramEnd"/>
      <w:r w:rsidRPr="00E80C73">
        <w:rPr>
          <w:rFonts w:ascii="cmr10" w:eastAsiaTheme="minorHAnsi" w:hAnsi="cmr10" w:cs="cmr10"/>
          <w:sz w:val="20"/>
          <w:szCs w:val="20"/>
          <w:lang w:val="en-US" w:eastAsia="en-US"/>
        </w:rPr>
        <w:t>, the main idea will be to find a combination of variables whose</w:t>
      </w:r>
    </w:p>
    <w:p w:rsidR="00E80C73" w:rsidRPr="00E80C73" w:rsidRDefault="00E80C73" w:rsidP="00E80C73">
      <w:pPr>
        <w:suppressAutoHyphens w:val="0"/>
        <w:autoSpaceDE w:val="0"/>
        <w:autoSpaceDN w:val="0"/>
        <w:adjustRightInd w:val="0"/>
        <w:rPr>
          <w:rFonts w:ascii="cmti10" w:eastAsiaTheme="minorHAnsi" w:hAnsi="cmti10" w:cs="cmti10"/>
          <w:sz w:val="20"/>
          <w:szCs w:val="20"/>
          <w:lang w:val="en-US" w:eastAsia="en-US"/>
        </w:rPr>
      </w:pPr>
      <w:proofErr w:type="gramStart"/>
      <w:r w:rsidRPr="00E80C73">
        <w:rPr>
          <w:rFonts w:ascii="cmr10" w:eastAsiaTheme="minorHAnsi" w:hAnsi="cmr10" w:cs="cmr10"/>
          <w:sz w:val="20"/>
          <w:szCs w:val="20"/>
          <w:lang w:val="en-US" w:eastAsia="en-US"/>
        </w:rPr>
        <w:t>optimal</w:t>
      </w:r>
      <w:proofErr w:type="gramEnd"/>
      <w:r w:rsidRPr="00E80C73">
        <w:rPr>
          <w:rFonts w:ascii="cmr10" w:eastAsiaTheme="minorHAnsi" w:hAnsi="cmr10" w:cs="cmr10"/>
          <w:sz w:val="20"/>
          <w:szCs w:val="20"/>
          <w:lang w:val="en-US" w:eastAsia="en-US"/>
        </w:rPr>
        <w:t xml:space="preserve"> trajectory is insensitive to the (defined) disturbance (</w:t>
      </w:r>
      <w:r w:rsidRPr="00E80C73">
        <w:rPr>
          <w:rFonts w:ascii="cmti10" w:eastAsiaTheme="minorHAnsi" w:hAnsi="cmti10" w:cs="cmti10"/>
          <w:sz w:val="20"/>
          <w:szCs w:val="20"/>
          <w:lang w:val="en-US" w:eastAsia="en-US"/>
        </w:rPr>
        <w:t>optimally invariant</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ti10" w:eastAsiaTheme="minorHAnsi" w:hAnsi="cmti10" w:cs="cmti10"/>
          <w:sz w:val="20"/>
          <w:szCs w:val="20"/>
          <w:lang w:val="en-US" w:eastAsia="en-US"/>
        </w:rPr>
        <w:t>trajectory</w:t>
      </w:r>
      <w:proofErr w:type="gramEnd"/>
      <w:r w:rsidRPr="00E80C73">
        <w:rPr>
          <w:rFonts w:ascii="cmr10" w:eastAsiaTheme="minorHAnsi" w:hAnsi="cmr10" w:cs="cmr10"/>
          <w:sz w:val="20"/>
          <w:szCs w:val="20"/>
          <w:lang w:val="en-US" w:eastAsia="en-US"/>
        </w:rPr>
        <w:t>). Therefore, tracking this trajectory by a feedback controller will</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automatically</w:t>
      </w:r>
      <w:proofErr w:type="gramEnd"/>
      <w:r w:rsidRPr="00E80C73">
        <w:rPr>
          <w:rFonts w:ascii="cmr10" w:eastAsiaTheme="minorHAnsi" w:hAnsi="cmr10" w:cs="cmr10"/>
          <w:sz w:val="20"/>
          <w:szCs w:val="20"/>
          <w:lang w:val="en-US" w:eastAsia="en-US"/>
        </w:rPr>
        <w:t xml:space="preserve"> produce optimal inputs for any sufficiently small disturbance.</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r w:rsidRPr="00E80C73">
        <w:rPr>
          <w:rFonts w:ascii="cmr10" w:eastAsiaTheme="minorHAnsi" w:hAnsi="cmr10" w:cs="cmr10"/>
          <w:sz w:val="20"/>
          <w:szCs w:val="20"/>
          <w:lang w:val="en-US" w:eastAsia="en-US"/>
        </w:rPr>
        <w:t>A crucial requirement in batch processes operation is to be able to meet all</w:t>
      </w:r>
    </w:p>
    <w:p w:rsidR="00E80C73" w:rsidRDefault="00E80C73" w:rsidP="00E80C73">
      <w:pPr>
        <w:suppressAutoHyphens w:val="0"/>
        <w:autoSpaceDE w:val="0"/>
        <w:autoSpaceDN w:val="0"/>
        <w:adjustRightInd w:val="0"/>
        <w:rPr>
          <w:rFonts w:ascii="cmr10" w:eastAsiaTheme="minorHAnsi" w:hAnsi="cmr10" w:cs="cmr10"/>
          <w:sz w:val="20"/>
          <w:szCs w:val="20"/>
          <w:lang w:eastAsia="en-US"/>
        </w:rPr>
      </w:pPr>
      <w:proofErr w:type="gramStart"/>
      <w:r w:rsidRPr="00E80C73">
        <w:rPr>
          <w:rFonts w:ascii="cmr10" w:eastAsiaTheme="minorHAnsi" w:hAnsi="cmr10" w:cs="cmr10"/>
          <w:sz w:val="20"/>
          <w:szCs w:val="20"/>
          <w:lang w:val="en-US" w:eastAsia="en-US"/>
        </w:rPr>
        <w:t>the</w:t>
      </w:r>
      <w:proofErr w:type="gramEnd"/>
      <w:r w:rsidRPr="00E80C73">
        <w:rPr>
          <w:rFonts w:ascii="cmr10" w:eastAsiaTheme="minorHAnsi" w:hAnsi="cmr10" w:cs="cmr10"/>
          <w:sz w:val="20"/>
          <w:szCs w:val="20"/>
          <w:lang w:val="en-US" w:eastAsia="en-US"/>
        </w:rPr>
        <w:t xml:space="preserve"> constraints despite disturbances and model uncertainties. </w:t>
      </w:r>
      <w:r>
        <w:rPr>
          <w:rFonts w:ascii="cmr10" w:eastAsiaTheme="minorHAnsi" w:hAnsi="cmr10" w:cs="cmr10"/>
          <w:sz w:val="20"/>
          <w:szCs w:val="20"/>
          <w:lang w:eastAsia="en-US"/>
        </w:rPr>
        <w:t xml:space="preserve">Thus, </w:t>
      </w:r>
      <w:proofErr w:type="spellStart"/>
      <w:r>
        <w:rPr>
          <w:rFonts w:ascii="cmr10" w:eastAsiaTheme="minorHAnsi" w:hAnsi="cmr10" w:cs="cmr10"/>
          <w:sz w:val="20"/>
          <w:szCs w:val="20"/>
          <w:lang w:eastAsia="en-US"/>
        </w:rPr>
        <w:t>we</w:t>
      </w:r>
      <w:proofErr w:type="spellEnd"/>
      <w:r>
        <w:rPr>
          <w:rFonts w:ascii="cmr10" w:eastAsiaTheme="minorHAnsi" w:hAnsi="cmr10" w:cs="cmr10"/>
          <w:sz w:val="20"/>
          <w:szCs w:val="20"/>
          <w:lang w:eastAsia="en-US"/>
        </w:rPr>
        <w:t xml:space="preserve"> </w:t>
      </w:r>
      <w:proofErr w:type="spellStart"/>
      <w:r>
        <w:rPr>
          <w:rFonts w:ascii="cmr10" w:eastAsiaTheme="minorHAnsi" w:hAnsi="cmr10" w:cs="cmr10"/>
          <w:sz w:val="20"/>
          <w:szCs w:val="20"/>
          <w:lang w:eastAsia="en-US"/>
        </w:rPr>
        <w:t>would</w:t>
      </w:r>
      <w:proofErr w:type="spellEnd"/>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like</w:t>
      </w:r>
      <w:proofErr w:type="gramEnd"/>
      <w:r w:rsidRPr="00E80C73">
        <w:rPr>
          <w:rFonts w:ascii="cmr10" w:eastAsiaTheme="minorHAnsi" w:hAnsi="cmr10" w:cs="cmr10"/>
          <w:sz w:val="20"/>
          <w:szCs w:val="20"/>
          <w:lang w:val="en-US" w:eastAsia="en-US"/>
        </w:rPr>
        <w:t xml:space="preserve"> to employ a model predictive controller (MPC) to track the optimally </w:t>
      </w:r>
      <w:proofErr w:type="spellStart"/>
      <w:r w:rsidRPr="00E80C73">
        <w:rPr>
          <w:rFonts w:ascii="cmr10" w:eastAsiaTheme="minorHAnsi" w:hAnsi="cmr10" w:cs="cmr10"/>
          <w:sz w:val="20"/>
          <w:szCs w:val="20"/>
          <w:lang w:val="en-US" w:eastAsia="en-US"/>
        </w:rPr>
        <w:t>invari</w:t>
      </w:r>
      <w:proofErr w:type="spellEnd"/>
      <w:r w:rsidRPr="00E80C73">
        <w:rPr>
          <w:rFonts w:ascii="cmr10" w:eastAsiaTheme="minorHAnsi" w:hAnsi="cmr10" w:cs="cmr10"/>
          <w:sz w:val="20"/>
          <w:szCs w:val="20"/>
          <w:lang w:val="en-US" w:eastAsia="en-US"/>
        </w:rPr>
        <w:t>-</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ant</w:t>
      </w:r>
      <w:proofErr w:type="gramEnd"/>
      <w:r w:rsidRPr="00E80C73">
        <w:rPr>
          <w:rFonts w:ascii="cmr10" w:eastAsiaTheme="minorHAnsi" w:hAnsi="cmr10" w:cs="cmr10"/>
          <w:sz w:val="20"/>
          <w:szCs w:val="20"/>
          <w:lang w:val="en-US" w:eastAsia="en-US"/>
        </w:rPr>
        <w:t xml:space="preserve"> trajectory. The motivation behind MPC is that it can intrinsically handle</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constraints</w:t>
      </w:r>
      <w:proofErr w:type="gramEnd"/>
      <w:r w:rsidRPr="00E80C73">
        <w:rPr>
          <w:rFonts w:ascii="cmr10" w:eastAsiaTheme="minorHAnsi" w:hAnsi="cmr10" w:cs="cmr10"/>
          <w:sz w:val="20"/>
          <w:szCs w:val="20"/>
          <w:lang w:val="en-US" w:eastAsia="en-US"/>
        </w:rPr>
        <w:t xml:space="preserve"> and it is, therefore, well suited for batch operation. Furthermore,</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apart</w:t>
      </w:r>
      <w:proofErr w:type="gramEnd"/>
      <w:r w:rsidRPr="00E80C73">
        <w:rPr>
          <w:rFonts w:ascii="cmr10" w:eastAsiaTheme="minorHAnsi" w:hAnsi="cmr10" w:cs="cmr10"/>
          <w:sz w:val="20"/>
          <w:szCs w:val="20"/>
          <w:lang w:val="en-US" w:eastAsia="en-US"/>
        </w:rPr>
        <w:t xml:space="preserve"> from feasibility, it also is important to be near the optimal solution even</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in</w:t>
      </w:r>
      <w:proofErr w:type="gramEnd"/>
      <w:r w:rsidRPr="00E80C73">
        <w:rPr>
          <w:rFonts w:ascii="cmr10" w:eastAsiaTheme="minorHAnsi" w:hAnsi="cmr10" w:cs="cmr10"/>
          <w:sz w:val="20"/>
          <w:szCs w:val="20"/>
          <w:lang w:val="en-US" w:eastAsia="en-US"/>
        </w:rPr>
        <w:t xml:space="preserve"> face of </w:t>
      </w:r>
      <w:r w:rsidRPr="00E80C73">
        <w:rPr>
          <w:rFonts w:ascii="cmti10" w:eastAsiaTheme="minorHAnsi" w:hAnsi="cmti10" w:cs="cmti10"/>
          <w:sz w:val="20"/>
          <w:szCs w:val="20"/>
          <w:lang w:val="en-US" w:eastAsia="en-US"/>
        </w:rPr>
        <w:t xml:space="preserve">unforeseen </w:t>
      </w:r>
      <w:r w:rsidRPr="00E80C73">
        <w:rPr>
          <w:rFonts w:ascii="cmr10" w:eastAsiaTheme="minorHAnsi" w:hAnsi="cmr10" w:cs="cmr10"/>
          <w:sz w:val="20"/>
          <w:szCs w:val="20"/>
          <w:lang w:val="en-US" w:eastAsia="en-US"/>
        </w:rPr>
        <w:t>disturbances. For that matter, we will add an economical</w:t>
      </w:r>
    </w:p>
    <w:p w:rsidR="00E80C73" w:rsidRPr="00E80C73"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E80C73">
        <w:rPr>
          <w:rFonts w:ascii="cmr10" w:eastAsiaTheme="minorHAnsi" w:hAnsi="cmr10" w:cs="cmr10"/>
          <w:sz w:val="20"/>
          <w:szCs w:val="20"/>
          <w:lang w:val="en-US" w:eastAsia="en-US"/>
        </w:rPr>
        <w:t>term</w:t>
      </w:r>
      <w:proofErr w:type="gramEnd"/>
      <w:r w:rsidRPr="00E80C73">
        <w:rPr>
          <w:rFonts w:ascii="cmr10" w:eastAsiaTheme="minorHAnsi" w:hAnsi="cmr10" w:cs="cmr10"/>
          <w:sz w:val="20"/>
          <w:szCs w:val="20"/>
          <w:lang w:val="en-US" w:eastAsia="en-US"/>
        </w:rPr>
        <w:t xml:space="preserve"> in the MPC cost function which should automatically drive the system</w:t>
      </w:r>
    </w:p>
    <w:p w:rsidR="00E80C73" w:rsidRPr="009F4CBE" w:rsidRDefault="00E80C73" w:rsidP="00E80C73">
      <w:pPr>
        <w:suppressAutoHyphens w:val="0"/>
        <w:autoSpaceDE w:val="0"/>
        <w:autoSpaceDN w:val="0"/>
        <w:adjustRightInd w:val="0"/>
        <w:rPr>
          <w:rFonts w:ascii="cmr10" w:eastAsiaTheme="minorHAnsi" w:hAnsi="cmr10" w:cs="cmr10"/>
          <w:sz w:val="20"/>
          <w:szCs w:val="20"/>
          <w:lang w:val="en-US" w:eastAsia="en-US"/>
        </w:rPr>
      </w:pPr>
      <w:proofErr w:type="gramStart"/>
      <w:r w:rsidRPr="009F4CBE">
        <w:rPr>
          <w:rFonts w:ascii="cmr10" w:eastAsiaTheme="minorHAnsi" w:hAnsi="cmr10" w:cs="cmr10"/>
          <w:sz w:val="20"/>
          <w:szCs w:val="20"/>
          <w:lang w:val="en-US" w:eastAsia="en-US"/>
        </w:rPr>
        <w:t>towards</w:t>
      </w:r>
      <w:proofErr w:type="gramEnd"/>
      <w:r w:rsidRPr="009F4CBE">
        <w:rPr>
          <w:rFonts w:ascii="cmr10" w:eastAsiaTheme="minorHAnsi" w:hAnsi="cmr10" w:cs="cmr10"/>
          <w:sz w:val="20"/>
          <w:szCs w:val="20"/>
          <w:lang w:val="en-US" w:eastAsia="en-US"/>
        </w:rPr>
        <w:t xml:space="preserve"> the optimal solution.</w:t>
      </w:r>
    </w:p>
    <w:p w:rsidR="00FA683A" w:rsidRPr="009F4CBE" w:rsidRDefault="00FA683A" w:rsidP="00E80C73">
      <w:pPr>
        <w:rPr>
          <w:rFonts w:ascii="cmr10" w:eastAsiaTheme="minorHAnsi" w:hAnsi="cmr10" w:cs="cmr10"/>
          <w:sz w:val="20"/>
          <w:szCs w:val="20"/>
          <w:lang w:val="en-US" w:eastAsia="en-US"/>
        </w:rPr>
      </w:pPr>
    </w:p>
    <w:p w:rsidR="002E3C0C" w:rsidRPr="009F4CBE" w:rsidRDefault="002E3C0C" w:rsidP="00E80C73">
      <w:pPr>
        <w:rPr>
          <w:rFonts w:ascii="cmr10" w:eastAsiaTheme="minorHAnsi" w:hAnsi="cmr10" w:cs="cmr10"/>
          <w:sz w:val="20"/>
          <w:szCs w:val="20"/>
          <w:lang w:val="en-US" w:eastAsia="en-US"/>
        </w:rPr>
      </w:pPr>
    </w:p>
    <w:p w:rsidR="002E3C0C" w:rsidRPr="001F710B" w:rsidRDefault="002E3C0C" w:rsidP="002E3C0C">
      <w:pPr>
        <w:autoSpaceDE w:val="0"/>
        <w:rPr>
          <w:rFonts w:ascii="Arial" w:hAnsi="Arial" w:cs="Arial"/>
          <w:b/>
          <w:lang w:val="en-US"/>
        </w:rPr>
      </w:pPr>
    </w:p>
    <w:p w:rsidR="002E3C0C" w:rsidRPr="00FC7277" w:rsidRDefault="002E3C0C" w:rsidP="00FC7277">
      <w:pPr>
        <w:pStyle w:val="ListParagraph"/>
        <w:numPr>
          <w:ilvl w:val="0"/>
          <w:numId w:val="1"/>
        </w:numPr>
        <w:autoSpaceDE w:val="0"/>
        <w:jc w:val="center"/>
        <w:rPr>
          <w:rFonts w:ascii="Arial" w:hAnsi="Arial" w:cs="Arial"/>
          <w:b/>
          <w:lang w:val="en-US"/>
        </w:rPr>
      </w:pPr>
      <w:r w:rsidRPr="00FC7277">
        <w:rPr>
          <w:rFonts w:ascii="Arial" w:hAnsi="Arial" w:cs="Arial"/>
          <w:b/>
          <w:lang w:val="en-US"/>
        </w:rPr>
        <w:t>Expected problems when pairing on negative RGA-elements</w:t>
      </w:r>
    </w:p>
    <w:p w:rsidR="002E3C0C" w:rsidRPr="00BD047A" w:rsidRDefault="002E3C0C" w:rsidP="002E3C0C">
      <w:pPr>
        <w:autoSpaceDE w:val="0"/>
        <w:rPr>
          <w:rFonts w:ascii="Arial" w:hAnsi="Arial" w:cs="Arial"/>
          <w:lang w:val="en-US"/>
        </w:rPr>
      </w:pPr>
    </w:p>
    <w:p w:rsidR="002E3C0C" w:rsidRPr="00BD047A" w:rsidRDefault="002E3C0C" w:rsidP="002E3C0C">
      <w:pPr>
        <w:autoSpaceDE w:val="0"/>
        <w:rPr>
          <w:rFonts w:ascii="Arial" w:hAnsi="Arial" w:cs="Arial"/>
          <w:lang w:val="en-US"/>
        </w:rPr>
      </w:pPr>
      <w:r w:rsidRPr="00BD047A">
        <w:rPr>
          <w:rFonts w:ascii="Arial" w:hAnsi="Arial" w:cs="Arial"/>
          <w:lang w:val="en-US"/>
        </w:rPr>
        <w:t>The basis for this project is that it is not clear what happens if one pairs on a negative RGA. This will be a mix</w:t>
      </w:r>
      <w:r>
        <w:rPr>
          <w:rFonts w:ascii="Arial" w:hAnsi="Arial" w:cs="Arial"/>
          <w:lang w:val="en-US"/>
        </w:rPr>
        <w:t xml:space="preserve"> between simu</w:t>
      </w:r>
      <w:r w:rsidRPr="00BD047A">
        <w:rPr>
          <w:rFonts w:ascii="Arial" w:hAnsi="Arial" w:cs="Arial"/>
          <w:lang w:val="en-US"/>
        </w:rPr>
        <w:t>lation (in Simulink) and theory.</w:t>
      </w:r>
    </w:p>
    <w:p w:rsidR="002E3C0C" w:rsidRPr="00BD047A" w:rsidRDefault="002E3C0C" w:rsidP="002E3C0C">
      <w:pPr>
        <w:autoSpaceDE w:val="0"/>
        <w:rPr>
          <w:rFonts w:ascii="Arial" w:hAnsi="Arial" w:cs="Arial"/>
          <w:lang w:val="en-GB"/>
        </w:rPr>
      </w:pPr>
    </w:p>
    <w:p w:rsidR="002E3C0C" w:rsidRPr="00BD047A" w:rsidRDefault="002E3C0C" w:rsidP="002E3C0C">
      <w:pPr>
        <w:autoSpaceDE w:val="0"/>
        <w:rPr>
          <w:rFonts w:ascii="Arial" w:hAnsi="Arial" w:cs="Arial"/>
          <w:lang w:val="en-GB"/>
        </w:rPr>
      </w:pPr>
      <w:r w:rsidRPr="00BD047A">
        <w:rPr>
          <w:rFonts w:ascii="Arial" w:hAnsi="Arial" w:cs="Arial"/>
          <w:lang w:val="en-GB"/>
        </w:rPr>
        <w:t xml:space="preserve">Background: Pairing on a negative steady-state RGA-element may give good decentralized control performance, but there are potential risks. </w:t>
      </w:r>
    </w:p>
    <w:p w:rsidR="002E3C0C" w:rsidRPr="00BD047A" w:rsidRDefault="002E3C0C" w:rsidP="002E3C0C">
      <w:pPr>
        <w:autoSpaceDE w:val="0"/>
        <w:rPr>
          <w:rFonts w:ascii="Arial" w:hAnsi="Arial" w:cs="Arial"/>
          <w:lang w:val="en-GB"/>
        </w:rPr>
      </w:pPr>
      <w:r w:rsidRPr="00BD047A">
        <w:rPr>
          <w:rFonts w:ascii="Arial" w:hAnsi="Arial" w:cs="Arial"/>
          <w:lang w:val="en-GB"/>
        </w:rPr>
        <w:t xml:space="preserve">First, note that if one pairs on a negative RGA, then one cannot tune the controllers </w:t>
      </w:r>
    </w:p>
    <w:p w:rsidR="002E3C0C" w:rsidRPr="00BD047A" w:rsidRDefault="002E3C0C" w:rsidP="002E3C0C">
      <w:pPr>
        <w:autoSpaceDE w:val="0"/>
        <w:rPr>
          <w:rFonts w:ascii="Arial" w:hAnsi="Arial" w:cs="Arial"/>
          <w:lang w:val="en-GB"/>
        </w:rPr>
      </w:pPr>
      <w:proofErr w:type="gramStart"/>
      <w:r w:rsidRPr="00BD047A">
        <w:rPr>
          <w:rFonts w:ascii="Arial" w:hAnsi="Arial" w:cs="Arial"/>
          <w:lang w:val="en-GB"/>
        </w:rPr>
        <w:t>using</w:t>
      </w:r>
      <w:proofErr w:type="gramEnd"/>
      <w:r w:rsidRPr="00BD047A">
        <w:rPr>
          <w:rFonts w:ascii="Arial" w:hAnsi="Arial" w:cs="Arial"/>
          <w:lang w:val="en-GB"/>
        </w:rPr>
        <w:t xml:space="preserve"> independent designs (where each loop is tuned separately with the other loops in manual), because one would get instability when all loops are closed. </w:t>
      </w:r>
    </w:p>
    <w:p w:rsidR="002E3C0C" w:rsidRDefault="002E3C0C" w:rsidP="002E3C0C">
      <w:pPr>
        <w:autoSpaceDE w:val="0"/>
        <w:rPr>
          <w:rFonts w:ascii="Arial" w:hAnsi="Arial" w:cs="Arial"/>
          <w:lang w:val="en-GB"/>
        </w:rPr>
      </w:pPr>
      <w:r w:rsidRPr="00BD047A">
        <w:rPr>
          <w:rFonts w:ascii="Arial" w:hAnsi="Arial" w:cs="Arial"/>
          <w:lang w:val="en-GB"/>
        </w:rPr>
        <w:t xml:space="preserve">Second, consider sequential loop closing, which is probably more common practise. In this case, pairing on a negative RGA is claimed to result in instability, and the objective </w:t>
      </w:r>
      <w:r>
        <w:rPr>
          <w:rFonts w:ascii="Arial" w:hAnsi="Arial" w:cs="Arial"/>
          <w:lang w:val="en-GB"/>
        </w:rPr>
        <w:t xml:space="preserve">of this work </w:t>
      </w:r>
      <w:r w:rsidRPr="00BD047A">
        <w:rPr>
          <w:rFonts w:ascii="Arial" w:hAnsi="Arial" w:cs="Arial"/>
          <w:lang w:val="en-GB"/>
        </w:rPr>
        <w:t>is to study this in more detail.</w:t>
      </w:r>
    </w:p>
    <w:p w:rsidR="002E3C0C" w:rsidRDefault="002E3C0C" w:rsidP="00E80C73">
      <w:pPr>
        <w:rPr>
          <w:rFonts w:ascii="cmr10" w:eastAsiaTheme="minorHAnsi" w:hAnsi="cmr10" w:cs="cmr10"/>
          <w:sz w:val="20"/>
          <w:szCs w:val="20"/>
          <w:lang w:val="en-GB" w:eastAsia="en-US"/>
        </w:rPr>
      </w:pPr>
    </w:p>
    <w:p w:rsidR="002E3C0C" w:rsidRPr="002E3C0C" w:rsidRDefault="002E3C0C" w:rsidP="00E80C73">
      <w:pPr>
        <w:rPr>
          <w:rFonts w:ascii="cmr10" w:eastAsiaTheme="minorHAnsi" w:hAnsi="cmr10" w:cs="cmr10"/>
          <w:sz w:val="20"/>
          <w:szCs w:val="20"/>
          <w:lang w:val="en-US" w:eastAsia="en-US"/>
        </w:rPr>
      </w:pPr>
    </w:p>
    <w:p w:rsidR="002E3C0C" w:rsidRPr="002E3C0C" w:rsidRDefault="002E3C0C" w:rsidP="00E80C73">
      <w:pPr>
        <w:rPr>
          <w:rFonts w:ascii="cmr10" w:eastAsiaTheme="minorHAnsi" w:hAnsi="cmr10" w:cs="cmr10"/>
          <w:sz w:val="20"/>
          <w:szCs w:val="20"/>
          <w:lang w:val="en-GB" w:eastAsia="en-US"/>
        </w:rPr>
      </w:pPr>
    </w:p>
    <w:p w:rsidR="008A5159" w:rsidRPr="002E3C0C" w:rsidRDefault="008A5159" w:rsidP="00E80C73">
      <w:pPr>
        <w:rPr>
          <w:rFonts w:ascii="cmr10" w:eastAsiaTheme="minorHAnsi" w:hAnsi="cmr10" w:cs="cmr10"/>
          <w:sz w:val="20"/>
          <w:szCs w:val="20"/>
          <w:lang w:val="en-US" w:eastAsia="en-US"/>
        </w:rPr>
      </w:pPr>
    </w:p>
    <w:p w:rsidR="008A5159" w:rsidRPr="00FC7277" w:rsidRDefault="008A5159" w:rsidP="00FC7277">
      <w:pPr>
        <w:pStyle w:val="ListParagraph"/>
        <w:numPr>
          <w:ilvl w:val="0"/>
          <w:numId w:val="1"/>
        </w:numPr>
        <w:rPr>
          <w:b/>
        </w:rPr>
      </w:pPr>
      <w:r w:rsidRPr="00FC7277">
        <w:rPr>
          <w:b/>
        </w:rPr>
        <w:t>Optimalisering og regulering av CO2-stripper (samarbeid med Statoil Kårstø)</w:t>
      </w:r>
    </w:p>
    <w:p w:rsidR="008A5159" w:rsidRDefault="008A5159" w:rsidP="008A5159"/>
    <w:p w:rsidR="002E3C0C" w:rsidRDefault="002E3C0C" w:rsidP="008A5159">
      <w:proofErr w:type="spellStart"/>
      <w:r>
        <w:t>Medveileder</w:t>
      </w:r>
      <w:proofErr w:type="spellEnd"/>
      <w:r>
        <w:t xml:space="preserve">: Marius </w:t>
      </w:r>
      <w:proofErr w:type="spellStart"/>
      <w:r>
        <w:t>Govatsmark</w:t>
      </w:r>
      <w:proofErr w:type="spellEnd"/>
      <w:r>
        <w:t>, Statoil Kårstø</w:t>
      </w:r>
    </w:p>
    <w:p w:rsidR="002E3C0C" w:rsidRDefault="002E3C0C" w:rsidP="008A5159"/>
    <w:p w:rsidR="008A5159" w:rsidRPr="00053E08" w:rsidRDefault="008A5159" w:rsidP="008A5159">
      <w:r w:rsidRPr="00053E08">
        <w:t xml:space="preserve">CO2-stripperen er en destillasjonskolonne der CO2 strippes fra etan. Bunnproduktet er rent etan, mens topp-produktet er en blanding av etan og CO2. Topp-produktet brukes som </w:t>
      </w:r>
      <w:proofErr w:type="spellStart"/>
      <w:r w:rsidRPr="00053E08">
        <w:t>fyrgass</w:t>
      </w:r>
      <w:proofErr w:type="spellEnd"/>
      <w:r w:rsidRPr="00053E08">
        <w:t xml:space="preserve"> i dampproduksjon noe som gir betydelig frihet i valg av toppsammensetning. Optimal toppsammensetning vil avhenge sterkt av føden. Betydelig variasjon i toppsammensetningen og potensiell nær </w:t>
      </w:r>
      <w:proofErr w:type="spellStart"/>
      <w:r w:rsidRPr="00053E08">
        <w:t>azeotropisk</w:t>
      </w:r>
      <w:proofErr w:type="spellEnd"/>
      <w:r w:rsidRPr="00053E08">
        <w:t xml:space="preserve"> blanding av etan og CO2 i toppen gjør prosessen </w:t>
      </w:r>
      <w:proofErr w:type="spellStart"/>
      <w:r w:rsidRPr="00053E08">
        <w:t>ulineær</w:t>
      </w:r>
      <w:proofErr w:type="spellEnd"/>
      <w:r w:rsidRPr="00053E08">
        <w:t xml:space="preserve"> og utfordrende å regulere.</w:t>
      </w:r>
    </w:p>
    <w:p w:rsidR="008A5159" w:rsidRPr="00053E08" w:rsidRDefault="008A5159" w:rsidP="008A5159">
      <w:r w:rsidRPr="00053E08">
        <w:t>Oppgaven består i:</w:t>
      </w:r>
    </w:p>
    <w:p w:rsidR="008A5159" w:rsidRPr="00053E08" w:rsidRDefault="008A5159" w:rsidP="008A5159">
      <w:r w:rsidRPr="00053E08">
        <w:t>1. Lage en dynamisk modell av en CO2-stripper</w:t>
      </w:r>
    </w:p>
    <w:p w:rsidR="008A5159" w:rsidRPr="00053E08" w:rsidRDefault="008A5159" w:rsidP="008A5159">
      <w:r w:rsidRPr="00053E08">
        <w:t>2. Finne optimal drift for ulike føder</w:t>
      </w:r>
    </w:p>
    <w:p w:rsidR="008A5159" w:rsidRPr="00053E08" w:rsidRDefault="008A5159" w:rsidP="008A5159">
      <w:r w:rsidRPr="00053E08">
        <w:lastRenderedPageBreak/>
        <w:t xml:space="preserve">3. Foreslå </w:t>
      </w:r>
      <w:r>
        <w:t xml:space="preserve">en </w:t>
      </w:r>
      <w:r w:rsidRPr="00053E08">
        <w:t>reguleringsstruktur som muliggjør optimal drift (både basis- og overordnet regulering)</w:t>
      </w:r>
    </w:p>
    <w:p w:rsidR="008A5159" w:rsidRPr="00053E08" w:rsidRDefault="008A5159" w:rsidP="008A5159">
      <w:r w:rsidRPr="00053E08">
        <w:t xml:space="preserve">4. Implementere regulering ved bruk av PID-regulering og / eller MPC. </w:t>
      </w:r>
    </w:p>
    <w:p w:rsidR="008A5159" w:rsidRDefault="008A5159" w:rsidP="00E80C73"/>
    <w:p w:rsidR="00685E26" w:rsidRDefault="00685E26" w:rsidP="00E80C73"/>
    <w:p w:rsidR="00685E26" w:rsidRPr="00750BF9" w:rsidRDefault="00685E26" w:rsidP="00685E26">
      <w:pPr>
        <w:pStyle w:val="ListParagraph"/>
        <w:numPr>
          <w:ilvl w:val="0"/>
          <w:numId w:val="1"/>
        </w:numPr>
        <w:rPr>
          <w:b/>
          <w:sz w:val="32"/>
          <w:szCs w:val="32"/>
        </w:rPr>
      </w:pPr>
      <w:r w:rsidRPr="00750BF9">
        <w:rPr>
          <w:b/>
          <w:sz w:val="32"/>
          <w:szCs w:val="32"/>
        </w:rPr>
        <w:t>Modellering, estimering, optimalisering og regulering av NPK-prosessen</w:t>
      </w:r>
    </w:p>
    <w:p w:rsidR="00685E26" w:rsidRDefault="00685E26" w:rsidP="00685E26">
      <w:pPr>
        <w:pStyle w:val="ListParagraph"/>
      </w:pPr>
      <w:proofErr w:type="spellStart"/>
      <w:r>
        <w:t>Medveileder</w:t>
      </w:r>
      <w:proofErr w:type="spellEnd"/>
      <w:r>
        <w:t>: Knut Wiig Mathisen, Yara</w:t>
      </w:r>
    </w:p>
    <w:p w:rsidR="003F10EA" w:rsidRDefault="00685E26" w:rsidP="00685E26">
      <w:pPr>
        <w:pStyle w:val="ListParagraph"/>
      </w:pPr>
      <w:r>
        <w:t>NB. Studenten som velger denne oppgaven bør ha kunnskap om NPK-prosessen.</w:t>
      </w:r>
    </w:p>
    <w:p w:rsidR="003F10EA" w:rsidRDefault="003F10EA">
      <w:pPr>
        <w:suppressAutoHyphens w:val="0"/>
        <w:spacing w:after="200" w:line="276" w:lineRule="auto"/>
      </w:pPr>
      <w:r>
        <w:br w:type="page"/>
      </w:r>
    </w:p>
    <w:p w:rsidR="00685E26" w:rsidRPr="00CF1E73" w:rsidRDefault="003F10EA" w:rsidP="00CC0595">
      <w:pPr>
        <w:pStyle w:val="ListParagraph"/>
        <w:numPr>
          <w:ilvl w:val="0"/>
          <w:numId w:val="3"/>
        </w:numPr>
        <w:rPr>
          <w:b/>
          <w:sz w:val="32"/>
          <w:szCs w:val="32"/>
          <w:lang w:val="en-US"/>
        </w:rPr>
      </w:pPr>
      <w:r w:rsidRPr="00CF1E73">
        <w:rPr>
          <w:b/>
          <w:sz w:val="32"/>
          <w:szCs w:val="32"/>
          <w:lang w:val="en-US"/>
        </w:rPr>
        <w:lastRenderedPageBreak/>
        <w:t>Project proposals from prof. II Krister Forsman, process control specialist at Perstorp</w:t>
      </w:r>
    </w:p>
    <w:p w:rsidR="003F10EA" w:rsidRDefault="003F10EA" w:rsidP="00685E26">
      <w:pPr>
        <w:pStyle w:val="ListParagraph"/>
        <w:rPr>
          <w:lang w:val="en-US"/>
        </w:rPr>
      </w:pPr>
    </w:p>
    <w:p w:rsidR="003F10EA" w:rsidRDefault="003F10EA" w:rsidP="00685E26">
      <w:pPr>
        <w:pStyle w:val="ListParagraph"/>
        <w:rPr>
          <w:lang w:val="en-US"/>
        </w:rPr>
      </w:pPr>
      <w:r>
        <w:rPr>
          <w:lang w:val="en-US"/>
        </w:rPr>
        <w:t>For more details about these projects see here:</w:t>
      </w:r>
    </w:p>
    <w:p w:rsidR="003F10EA" w:rsidRDefault="00BF6A77" w:rsidP="00685E26">
      <w:pPr>
        <w:pStyle w:val="ListParagraph"/>
        <w:rPr>
          <w:lang w:val="en-US"/>
        </w:rPr>
      </w:pPr>
      <w:hyperlink r:id="rId8" w:history="1">
        <w:r w:rsidR="003F10EA" w:rsidRPr="00B85D58">
          <w:rPr>
            <w:rStyle w:val="Hyperlink"/>
            <w:lang w:val="en-US"/>
          </w:rPr>
          <w:t>http://www.nt.ntnu.no/users/skoge/diplom/prosjekt13/</w:t>
        </w:r>
      </w:hyperlink>
    </w:p>
    <w:p w:rsidR="003F10EA" w:rsidRDefault="003F10EA" w:rsidP="00685E26">
      <w:pPr>
        <w:pStyle w:val="ListParagraph"/>
        <w:rPr>
          <w:lang w:val="en-US"/>
        </w:rPr>
      </w:pPr>
    </w:p>
    <w:p w:rsidR="00416AE9" w:rsidRDefault="00A672E3" w:rsidP="00CF1E73">
      <w:pPr>
        <w:pStyle w:val="Heading1"/>
        <w:numPr>
          <w:ilvl w:val="0"/>
          <w:numId w:val="2"/>
        </w:numPr>
        <w:spacing w:before="100" w:beforeAutospacing="1"/>
        <w:jc w:val="center"/>
        <w:rPr>
          <w:lang w:val="en-GB"/>
        </w:rPr>
      </w:pPr>
      <w:r>
        <w:rPr>
          <w:lang w:val="en-GB"/>
        </w:rPr>
        <w:t>C</w:t>
      </w:r>
      <w:r w:rsidR="00416AE9">
        <w:rPr>
          <w:lang w:val="en-GB"/>
        </w:rPr>
        <w:t>ascade control</w:t>
      </w:r>
    </w:p>
    <w:p w:rsidR="00CF1E73" w:rsidRPr="00CF1E73" w:rsidRDefault="00CF1E73" w:rsidP="00CF1E73">
      <w:pPr>
        <w:pStyle w:val="ListParagraph"/>
        <w:rPr>
          <w:lang w:val="en-GB" w:eastAsia="sv-SE"/>
        </w:rPr>
      </w:pPr>
    </w:p>
    <w:p w:rsidR="00416AE9" w:rsidRPr="00416AE9" w:rsidRDefault="00BF6A77" w:rsidP="00416AE9">
      <w:pPr>
        <w:rPr>
          <w:lang w:val="en-US"/>
        </w:rPr>
      </w:pPr>
      <w:r w:rsidRPr="00BF6A77">
        <w:rPr>
          <w:lang w:val="en-US"/>
        </w:rPr>
        <w:t xml:space="preserve">In a </w:t>
      </w:r>
      <w:r w:rsidR="00416AE9" w:rsidRPr="00416AE9">
        <w:rPr>
          <w:lang w:val="en-US"/>
        </w:rPr>
        <w:t>traditional cascade loop</w:t>
      </w:r>
      <w:r>
        <w:rPr>
          <w:lang w:val="en-US"/>
        </w:rPr>
        <w:t>, a</w:t>
      </w:r>
      <w:r w:rsidR="00416AE9" w:rsidRPr="00416AE9">
        <w:rPr>
          <w:lang w:val="en-US"/>
        </w:rPr>
        <w:t xml:space="preserve"> disturbance in the slave control loop leads to a disturbance in the master loop which has </w:t>
      </w:r>
      <w:proofErr w:type="gramStart"/>
      <w:r w:rsidR="00416AE9" w:rsidRPr="00416AE9">
        <w:rPr>
          <w:lang w:val="en-US"/>
        </w:rPr>
        <w:t>an ”</w:t>
      </w:r>
      <w:proofErr w:type="gramEnd"/>
      <w:r w:rsidR="00416AE9" w:rsidRPr="00416AE9">
        <w:rPr>
          <w:lang w:val="en-US"/>
        </w:rPr>
        <w:t>unnecessary” undershoot</w:t>
      </w:r>
      <w:r>
        <w:rPr>
          <w:lang w:val="en-US"/>
        </w:rPr>
        <w:t>.</w:t>
      </w:r>
    </w:p>
    <w:p w:rsidR="00416AE9" w:rsidRPr="00416AE9" w:rsidRDefault="00416AE9" w:rsidP="00416AE9">
      <w:pPr>
        <w:rPr>
          <w:lang w:val="en-US"/>
        </w:rPr>
      </w:pPr>
      <w:r w:rsidRPr="00416AE9">
        <w:rPr>
          <w:lang w:val="en-US"/>
        </w:rPr>
        <w:t>This type of behavior is impossible to achieve without modifying the structure. Is there a modification of the structure that does not have this effect?</w:t>
      </w:r>
    </w:p>
    <w:p w:rsidR="003F10EA" w:rsidRDefault="00416AE9" w:rsidP="00416AE9">
      <w:pPr>
        <w:pStyle w:val="ListParagraph"/>
        <w:rPr>
          <w:lang w:val="en-US"/>
        </w:rPr>
      </w:pPr>
      <w:r w:rsidRPr="00416AE9">
        <w:rPr>
          <w:lang w:val="en-US"/>
        </w:rPr>
        <w:t xml:space="preserve">A different question: Is it possible to quantify when cascade control should be used?  </w:t>
      </w:r>
    </w:p>
    <w:p w:rsidR="00416AE9" w:rsidRDefault="00416AE9" w:rsidP="00416AE9">
      <w:pPr>
        <w:pStyle w:val="ListParagraph"/>
        <w:rPr>
          <w:lang w:val="en-US"/>
        </w:rPr>
      </w:pPr>
    </w:p>
    <w:p w:rsidR="00416AE9" w:rsidRPr="00531B0B" w:rsidRDefault="00416AE9" w:rsidP="00CF1E73">
      <w:pPr>
        <w:pStyle w:val="Heading1"/>
        <w:spacing w:before="0"/>
        <w:jc w:val="center"/>
        <w:rPr>
          <w:lang w:val="en-GB"/>
        </w:rPr>
      </w:pPr>
      <w:r>
        <w:rPr>
          <w:lang w:val="en-GB"/>
        </w:rPr>
        <w:t xml:space="preserve">2. </w:t>
      </w:r>
      <w:r w:rsidR="00A672E3">
        <w:rPr>
          <w:lang w:val="en-GB"/>
        </w:rPr>
        <w:t xml:space="preserve">Implementation of </w:t>
      </w:r>
      <w:r>
        <w:rPr>
          <w:lang w:val="en-GB"/>
        </w:rPr>
        <w:t>ratio control</w:t>
      </w:r>
    </w:p>
    <w:p w:rsidR="00416AE9" w:rsidRPr="0052728F" w:rsidRDefault="00416AE9" w:rsidP="00416AE9">
      <w:pPr>
        <w:rPr>
          <w:lang w:val="en-US"/>
        </w:rPr>
      </w:pPr>
      <w:r>
        <w:rPr>
          <w:lang w:val="en-US"/>
        </w:rPr>
        <w:t>Ratio control can be implem</w:t>
      </w:r>
      <w:r w:rsidR="0052728F">
        <w:rPr>
          <w:lang w:val="en-US"/>
        </w:rPr>
        <w:t>ented in several different ways and the objective is to compare these.</w:t>
      </w:r>
      <w:r>
        <w:rPr>
          <w:lang w:val="en-US"/>
        </w:rPr>
        <w:t xml:space="preserve"> One issue </w:t>
      </w:r>
      <w:r w:rsidR="0052728F">
        <w:rPr>
          <w:lang w:val="en-US"/>
        </w:rPr>
        <w:t>is how we handle</w:t>
      </w:r>
      <w:r>
        <w:rPr>
          <w:lang w:val="en-US"/>
        </w:rPr>
        <w:t xml:space="preserve"> saturation</w:t>
      </w:r>
      <w:r w:rsidR="0052728F">
        <w:rPr>
          <w:lang w:val="en-US"/>
        </w:rPr>
        <w:t>, and another issue is how to handle nonlinearity caused by changes in the operating point</w:t>
      </w:r>
      <w:r>
        <w:rPr>
          <w:lang w:val="en-US"/>
        </w:rPr>
        <w:t xml:space="preserve">. </w:t>
      </w:r>
    </w:p>
    <w:p w:rsidR="00416AE9" w:rsidRPr="00416AE9" w:rsidRDefault="00416AE9" w:rsidP="00416AE9">
      <w:pPr>
        <w:pStyle w:val="ListParagraph"/>
        <w:rPr>
          <w:lang w:val="en-US"/>
        </w:rPr>
      </w:pPr>
    </w:p>
    <w:p w:rsidR="003F10EA" w:rsidRDefault="003F10EA" w:rsidP="00685E26">
      <w:pPr>
        <w:pStyle w:val="ListParagraph"/>
        <w:rPr>
          <w:lang w:val="en-US"/>
        </w:rPr>
      </w:pPr>
    </w:p>
    <w:p w:rsidR="003F10EA" w:rsidRDefault="003F10EA" w:rsidP="003F10EA">
      <w:pPr>
        <w:pStyle w:val="Heading1"/>
        <w:jc w:val="center"/>
        <w:rPr>
          <w:lang w:val="en-GB"/>
        </w:rPr>
      </w:pPr>
      <w:r>
        <w:rPr>
          <w:lang w:val="en-GB"/>
        </w:rPr>
        <w:t>3. Variance minimizing control</w:t>
      </w:r>
    </w:p>
    <w:p w:rsidR="003F10EA" w:rsidRDefault="003F10EA" w:rsidP="003F10EA">
      <w:pPr>
        <w:rPr>
          <w:lang w:val="sv-SE"/>
        </w:rPr>
      </w:pPr>
      <w:r w:rsidRPr="003F10EA">
        <w:rPr>
          <w:lang w:val="en-US"/>
        </w:rPr>
        <w:t xml:space="preserve">In applications, occasionally the control valve will saturate, i.e. go to 0% or 100%, in which case the controller is not active any more. Normally, this just means that we are facing a process design problem, and there is nothing to be done about the situation from a control point of view. However, in some applications it may be as important to reduce variations in the process variable as it is to keep its value close to the setpoint. </w:t>
      </w:r>
    </w:p>
    <w:p w:rsidR="003F10EA" w:rsidRPr="003F10EA" w:rsidRDefault="003F10EA" w:rsidP="003F10EA">
      <w:pPr>
        <w:rPr>
          <w:lang w:val="en-US"/>
        </w:rPr>
      </w:pPr>
      <w:r w:rsidRPr="003F10EA">
        <w:rPr>
          <w:lang w:val="en-US"/>
        </w:rPr>
        <w:t xml:space="preserve">To solve this compromise we may </w:t>
      </w:r>
      <w:r w:rsidR="0052728F">
        <w:rPr>
          <w:lang w:val="en-US"/>
        </w:rPr>
        <w:t xml:space="preserve">consider </w:t>
      </w:r>
      <w:r w:rsidRPr="003F10EA">
        <w:rPr>
          <w:lang w:val="en-US"/>
        </w:rPr>
        <w:t>modify</w:t>
      </w:r>
      <w:r w:rsidR="0052728F">
        <w:rPr>
          <w:lang w:val="en-US"/>
        </w:rPr>
        <w:t>ing</w:t>
      </w:r>
      <w:r w:rsidRPr="003F10EA">
        <w:rPr>
          <w:lang w:val="en-US"/>
        </w:rPr>
        <w:t xml:space="preserve"> the working setpoint slightly so that we get back into a controllable situation, but al</w:t>
      </w:r>
      <w:r w:rsidR="0052728F">
        <w:rPr>
          <w:lang w:val="en-US"/>
        </w:rPr>
        <w:t>so monitor when we can start go</w:t>
      </w:r>
      <w:r w:rsidRPr="003F10EA">
        <w:rPr>
          <w:lang w:val="en-US"/>
        </w:rPr>
        <w:t xml:space="preserve">ing back to the target setpoint. </w:t>
      </w:r>
      <w:bookmarkStart w:id="2" w:name="_GoBack"/>
      <w:bookmarkEnd w:id="2"/>
    </w:p>
    <w:p w:rsidR="003F10EA" w:rsidRDefault="003F10EA" w:rsidP="00685E26">
      <w:pPr>
        <w:pStyle w:val="ListParagraph"/>
        <w:rPr>
          <w:lang w:val="en-US"/>
        </w:rPr>
      </w:pPr>
    </w:p>
    <w:p w:rsidR="00CF1E73" w:rsidRDefault="00CF1E73" w:rsidP="00CF1E73">
      <w:pPr>
        <w:pStyle w:val="ListParagraph"/>
        <w:ind w:left="0"/>
        <w:rPr>
          <w:b/>
          <w:sz w:val="32"/>
          <w:szCs w:val="32"/>
          <w:lang w:val="en-US"/>
        </w:rPr>
      </w:pPr>
      <w:r w:rsidRPr="00CF1E73">
        <w:rPr>
          <w:b/>
          <w:sz w:val="32"/>
          <w:szCs w:val="32"/>
          <w:lang w:val="en-US"/>
        </w:rPr>
        <w:t>4. Industrial control case at Perstorp</w:t>
      </w:r>
    </w:p>
    <w:p w:rsidR="00CF1E73" w:rsidRPr="00CF1E73" w:rsidRDefault="00CF1E73" w:rsidP="00CF1E73">
      <w:pPr>
        <w:pStyle w:val="ListParagraph"/>
        <w:ind w:left="0"/>
        <w:rPr>
          <w:lang w:val="en-US"/>
        </w:rPr>
      </w:pPr>
      <w:r w:rsidRPr="00CF1E73">
        <w:rPr>
          <w:lang w:val="en-US"/>
        </w:rPr>
        <w:t>There are several possible cases, including distillation processes.</w:t>
      </w:r>
    </w:p>
    <w:p w:rsidR="00CF1E73" w:rsidRDefault="00CF1E73" w:rsidP="00685E26">
      <w:pPr>
        <w:pStyle w:val="ListParagraph"/>
        <w:rPr>
          <w:lang w:val="en-US"/>
        </w:rPr>
      </w:pPr>
    </w:p>
    <w:p w:rsidR="00CF1E73" w:rsidRDefault="00CF1E73" w:rsidP="00CF1E73">
      <w:pPr>
        <w:pStyle w:val="ListParagraph"/>
        <w:ind w:left="0"/>
        <w:rPr>
          <w:b/>
          <w:sz w:val="32"/>
          <w:szCs w:val="32"/>
          <w:lang w:val="en-US"/>
        </w:rPr>
      </w:pPr>
      <w:r w:rsidRPr="00CF1E73">
        <w:rPr>
          <w:b/>
          <w:sz w:val="32"/>
          <w:szCs w:val="32"/>
          <w:lang w:val="en-US"/>
        </w:rPr>
        <w:t>5. Training simulator for formalin process</w:t>
      </w:r>
    </w:p>
    <w:p w:rsidR="00CF1E73" w:rsidRDefault="00CF1E73" w:rsidP="00CF1E73">
      <w:pPr>
        <w:pStyle w:val="ListParagraph"/>
        <w:ind w:left="0"/>
        <w:rPr>
          <w:b/>
          <w:sz w:val="32"/>
          <w:szCs w:val="32"/>
          <w:lang w:val="en-US"/>
        </w:rPr>
      </w:pPr>
    </w:p>
    <w:p w:rsidR="00CF1E73" w:rsidRPr="00CF1E73" w:rsidRDefault="00CF1E73" w:rsidP="00CF1E73">
      <w:pPr>
        <w:pStyle w:val="ListParagraph"/>
        <w:ind w:left="0"/>
        <w:rPr>
          <w:b/>
          <w:lang w:val="en-US"/>
        </w:rPr>
      </w:pPr>
      <w:r w:rsidRPr="00CF1E73">
        <w:rPr>
          <w:b/>
          <w:lang w:val="en-US"/>
        </w:rPr>
        <w:t xml:space="preserve">Co-supervisor: Oleg </w:t>
      </w:r>
      <w:proofErr w:type="spellStart"/>
      <w:r w:rsidRPr="00CF1E73">
        <w:rPr>
          <w:b/>
          <w:lang w:val="en-US"/>
        </w:rPr>
        <w:t>Pajalic</w:t>
      </w:r>
      <w:proofErr w:type="spellEnd"/>
      <w:r w:rsidRPr="00CF1E73">
        <w:rPr>
          <w:b/>
          <w:lang w:val="en-US"/>
        </w:rPr>
        <w:t>, Perstorp</w:t>
      </w:r>
    </w:p>
    <w:sectPr w:rsidR="00CF1E73" w:rsidRPr="00CF1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mr12">
    <w:panose1 w:val="020B0500000000000000"/>
    <w:charset w:val="00"/>
    <w:family w:val="swiss"/>
    <w:pitch w:val="variable"/>
    <w:sig w:usb0="00000003" w:usb1="00000000" w:usb2="00000000" w:usb3="00000000" w:csb0="00000001" w:csb1="00000000"/>
  </w:font>
  <w:font w:name="cmbx12">
    <w:panose1 w:val="020B0500000000000000"/>
    <w:charset w:val="00"/>
    <w:family w:val="swiss"/>
    <w:pitch w:val="variable"/>
    <w:sig w:usb0="00000003" w:usb1="00000000" w:usb2="00000000" w:usb3="00000000" w:csb0="00000001" w:csb1="00000000"/>
  </w:font>
  <w:font w:name="cmr10">
    <w:panose1 w:val="020B0500000000000000"/>
    <w:charset w:val="00"/>
    <w:family w:val="swiss"/>
    <w:pitch w:val="variable"/>
    <w:sig w:usb0="00000003" w:usb1="00000000" w:usb2="00000000" w:usb3="00000000" w:csb0="00000001" w:csb1="00000000"/>
  </w:font>
  <w:font w:name="cmti10">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F1934"/>
    <w:multiLevelType w:val="hybridMultilevel"/>
    <w:tmpl w:val="AF889E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50CB371B"/>
    <w:multiLevelType w:val="hybridMultilevel"/>
    <w:tmpl w:val="EFB2368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D8562AB"/>
    <w:multiLevelType w:val="hybridMultilevel"/>
    <w:tmpl w:val="87E0173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73"/>
    <w:rsid w:val="002E3C0C"/>
    <w:rsid w:val="003F10EA"/>
    <w:rsid w:val="00416AE9"/>
    <w:rsid w:val="0052728F"/>
    <w:rsid w:val="00685E26"/>
    <w:rsid w:val="00750BF9"/>
    <w:rsid w:val="00767BB0"/>
    <w:rsid w:val="008A5159"/>
    <w:rsid w:val="009F4CBE"/>
    <w:rsid w:val="00A672E3"/>
    <w:rsid w:val="00AD2E61"/>
    <w:rsid w:val="00BF6A77"/>
    <w:rsid w:val="00C50C36"/>
    <w:rsid w:val="00CC0595"/>
    <w:rsid w:val="00CF1E73"/>
    <w:rsid w:val="00E60C8F"/>
    <w:rsid w:val="00E80C73"/>
    <w:rsid w:val="00EA7156"/>
    <w:rsid w:val="00F21CE0"/>
    <w:rsid w:val="00FA683A"/>
    <w:rsid w:val="00FC72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7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3F10EA"/>
    <w:pPr>
      <w:keepNext/>
      <w:suppressAutoHyphens w:val="0"/>
      <w:spacing w:before="240" w:after="60"/>
      <w:jc w:val="both"/>
      <w:outlineLvl w:val="0"/>
    </w:pPr>
    <w:rPr>
      <w:rFonts w:ascii="Arial" w:hAnsi="Arial" w:cs="Arial"/>
      <w:b/>
      <w:bCs/>
      <w:kern w:val="32"/>
      <w:sz w:val="32"/>
      <w:szCs w:val="32"/>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E80C73"/>
    <w:pPr>
      <w:jc w:val="center"/>
    </w:pPr>
    <w:rPr>
      <w:rFonts w:ascii="Arial" w:hAnsi="Arial" w:cs="Arial"/>
      <w:sz w:val="32"/>
      <w:szCs w:val="20"/>
    </w:rPr>
  </w:style>
  <w:style w:type="paragraph" w:styleId="BodyText">
    <w:name w:val="Body Text"/>
    <w:basedOn w:val="Normal"/>
    <w:link w:val="BodyTextChar"/>
    <w:rsid w:val="00E80C73"/>
    <w:rPr>
      <w:b/>
      <w:i/>
      <w:sz w:val="28"/>
      <w:szCs w:val="20"/>
    </w:rPr>
  </w:style>
  <w:style w:type="character" w:customStyle="1" w:styleId="BodyTextChar">
    <w:name w:val="Body Text Char"/>
    <w:basedOn w:val="DefaultParagraphFont"/>
    <w:link w:val="BodyText"/>
    <w:rsid w:val="00E80C73"/>
    <w:rPr>
      <w:rFonts w:ascii="Times New Roman" w:eastAsia="Times New Roman" w:hAnsi="Times New Roman" w:cs="Times New Roman"/>
      <w:b/>
      <w:i/>
      <w:sz w:val="28"/>
      <w:szCs w:val="20"/>
      <w:lang w:eastAsia="ar-SA"/>
    </w:rPr>
  </w:style>
  <w:style w:type="paragraph" w:styleId="HTMLPreformatted">
    <w:name w:val="HTML Preformatted"/>
    <w:basedOn w:val="Normal"/>
    <w:link w:val="HTMLPreformattedChar"/>
    <w:uiPriority w:val="99"/>
    <w:rsid w:val="00E80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rsid w:val="00E80C73"/>
    <w:rPr>
      <w:rFonts w:ascii="Courier New" w:eastAsia="SimSun" w:hAnsi="Courier New" w:cs="Courier New"/>
      <w:sz w:val="20"/>
      <w:szCs w:val="20"/>
      <w:lang w:eastAsia="ar-SA"/>
    </w:rPr>
  </w:style>
  <w:style w:type="paragraph" w:customStyle="1" w:styleId="Hode">
    <w:name w:val="Hode"/>
    <w:rsid w:val="00E80C73"/>
    <w:pPr>
      <w:suppressAutoHyphens/>
      <w:spacing w:after="0" w:line="240" w:lineRule="auto"/>
    </w:pPr>
    <w:rPr>
      <w:rFonts w:ascii="Times New Roman" w:eastAsia="Times New Roman" w:hAnsi="Times New Roman" w:cs="Times New Roman"/>
      <w:szCs w:val="20"/>
      <w:lang w:eastAsia="ar-SA"/>
    </w:rPr>
  </w:style>
  <w:style w:type="paragraph" w:styleId="PlainText">
    <w:name w:val="Plain Text"/>
    <w:basedOn w:val="Normal"/>
    <w:link w:val="PlainTextChar"/>
    <w:uiPriority w:val="99"/>
    <w:semiHidden/>
    <w:unhideWhenUsed/>
    <w:rsid w:val="00E80C73"/>
    <w:pPr>
      <w:suppressAutoHyphens w:val="0"/>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E80C73"/>
    <w:rPr>
      <w:rFonts w:ascii="Calibri" w:hAnsi="Calibri" w:cs="Consolas"/>
      <w:szCs w:val="21"/>
    </w:rPr>
  </w:style>
  <w:style w:type="paragraph" w:styleId="ListParagraph">
    <w:name w:val="List Paragraph"/>
    <w:basedOn w:val="Normal"/>
    <w:uiPriority w:val="34"/>
    <w:qFormat/>
    <w:rsid w:val="00FC7277"/>
    <w:pPr>
      <w:ind w:left="720"/>
      <w:contextualSpacing/>
    </w:pPr>
  </w:style>
  <w:style w:type="character" w:styleId="Hyperlink">
    <w:name w:val="Hyperlink"/>
    <w:basedOn w:val="DefaultParagraphFont"/>
    <w:uiPriority w:val="99"/>
    <w:unhideWhenUsed/>
    <w:rsid w:val="003F10EA"/>
    <w:rPr>
      <w:color w:val="0000FF" w:themeColor="hyperlink"/>
      <w:u w:val="single"/>
    </w:rPr>
  </w:style>
  <w:style w:type="character" w:customStyle="1" w:styleId="Heading1Char">
    <w:name w:val="Heading 1 Char"/>
    <w:basedOn w:val="DefaultParagraphFont"/>
    <w:link w:val="Heading1"/>
    <w:rsid w:val="003F10EA"/>
    <w:rPr>
      <w:rFonts w:ascii="Arial" w:eastAsia="Times New Roman" w:hAnsi="Arial" w:cs="Arial"/>
      <w:b/>
      <w:bCs/>
      <w:kern w:val="32"/>
      <w:sz w:val="32"/>
      <w:szCs w:val="32"/>
      <w:lang w:val="sv-SE" w:eastAsia="sv-SE"/>
    </w:rPr>
  </w:style>
  <w:style w:type="paragraph" w:styleId="DocumentMap">
    <w:name w:val="Document Map"/>
    <w:basedOn w:val="Normal"/>
    <w:link w:val="DocumentMapChar"/>
    <w:semiHidden/>
    <w:rsid w:val="00416AE9"/>
    <w:pPr>
      <w:shd w:val="clear" w:color="auto" w:fill="000080"/>
      <w:suppressAutoHyphens w:val="0"/>
      <w:spacing w:after="120"/>
      <w:jc w:val="both"/>
    </w:pPr>
    <w:rPr>
      <w:rFonts w:ascii="Tahoma" w:hAnsi="Tahoma" w:cs="Tahoma"/>
      <w:sz w:val="20"/>
      <w:szCs w:val="20"/>
      <w:lang w:val="sv-SE" w:eastAsia="sv-SE"/>
    </w:rPr>
  </w:style>
  <w:style w:type="character" w:customStyle="1" w:styleId="DocumentMapChar">
    <w:name w:val="Document Map Char"/>
    <w:basedOn w:val="DefaultParagraphFont"/>
    <w:link w:val="DocumentMap"/>
    <w:semiHidden/>
    <w:rsid w:val="00416AE9"/>
    <w:rPr>
      <w:rFonts w:ascii="Tahoma" w:eastAsia="Times New Roman" w:hAnsi="Tahoma" w:cs="Tahoma"/>
      <w:sz w:val="20"/>
      <w:szCs w:val="20"/>
      <w:shd w:val="clear" w:color="auto" w:fill="000080"/>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7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3F10EA"/>
    <w:pPr>
      <w:keepNext/>
      <w:suppressAutoHyphens w:val="0"/>
      <w:spacing w:before="240" w:after="60"/>
      <w:jc w:val="both"/>
      <w:outlineLvl w:val="0"/>
    </w:pPr>
    <w:rPr>
      <w:rFonts w:ascii="Arial" w:hAnsi="Arial" w:cs="Arial"/>
      <w:b/>
      <w:bCs/>
      <w:kern w:val="32"/>
      <w:sz w:val="32"/>
      <w:szCs w:val="32"/>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E80C73"/>
    <w:pPr>
      <w:jc w:val="center"/>
    </w:pPr>
    <w:rPr>
      <w:rFonts w:ascii="Arial" w:hAnsi="Arial" w:cs="Arial"/>
      <w:sz w:val="32"/>
      <w:szCs w:val="20"/>
    </w:rPr>
  </w:style>
  <w:style w:type="paragraph" w:styleId="BodyText">
    <w:name w:val="Body Text"/>
    <w:basedOn w:val="Normal"/>
    <w:link w:val="BodyTextChar"/>
    <w:rsid w:val="00E80C73"/>
    <w:rPr>
      <w:b/>
      <w:i/>
      <w:sz w:val="28"/>
      <w:szCs w:val="20"/>
    </w:rPr>
  </w:style>
  <w:style w:type="character" w:customStyle="1" w:styleId="BodyTextChar">
    <w:name w:val="Body Text Char"/>
    <w:basedOn w:val="DefaultParagraphFont"/>
    <w:link w:val="BodyText"/>
    <w:rsid w:val="00E80C73"/>
    <w:rPr>
      <w:rFonts w:ascii="Times New Roman" w:eastAsia="Times New Roman" w:hAnsi="Times New Roman" w:cs="Times New Roman"/>
      <w:b/>
      <w:i/>
      <w:sz w:val="28"/>
      <w:szCs w:val="20"/>
      <w:lang w:eastAsia="ar-SA"/>
    </w:rPr>
  </w:style>
  <w:style w:type="paragraph" w:styleId="HTMLPreformatted">
    <w:name w:val="HTML Preformatted"/>
    <w:basedOn w:val="Normal"/>
    <w:link w:val="HTMLPreformattedChar"/>
    <w:uiPriority w:val="99"/>
    <w:rsid w:val="00E80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rsid w:val="00E80C73"/>
    <w:rPr>
      <w:rFonts w:ascii="Courier New" w:eastAsia="SimSun" w:hAnsi="Courier New" w:cs="Courier New"/>
      <w:sz w:val="20"/>
      <w:szCs w:val="20"/>
      <w:lang w:eastAsia="ar-SA"/>
    </w:rPr>
  </w:style>
  <w:style w:type="paragraph" w:customStyle="1" w:styleId="Hode">
    <w:name w:val="Hode"/>
    <w:rsid w:val="00E80C73"/>
    <w:pPr>
      <w:suppressAutoHyphens/>
      <w:spacing w:after="0" w:line="240" w:lineRule="auto"/>
    </w:pPr>
    <w:rPr>
      <w:rFonts w:ascii="Times New Roman" w:eastAsia="Times New Roman" w:hAnsi="Times New Roman" w:cs="Times New Roman"/>
      <w:szCs w:val="20"/>
      <w:lang w:eastAsia="ar-SA"/>
    </w:rPr>
  </w:style>
  <w:style w:type="paragraph" w:styleId="PlainText">
    <w:name w:val="Plain Text"/>
    <w:basedOn w:val="Normal"/>
    <w:link w:val="PlainTextChar"/>
    <w:uiPriority w:val="99"/>
    <w:semiHidden/>
    <w:unhideWhenUsed/>
    <w:rsid w:val="00E80C73"/>
    <w:pPr>
      <w:suppressAutoHyphens w:val="0"/>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E80C73"/>
    <w:rPr>
      <w:rFonts w:ascii="Calibri" w:hAnsi="Calibri" w:cs="Consolas"/>
      <w:szCs w:val="21"/>
    </w:rPr>
  </w:style>
  <w:style w:type="paragraph" w:styleId="ListParagraph">
    <w:name w:val="List Paragraph"/>
    <w:basedOn w:val="Normal"/>
    <w:uiPriority w:val="34"/>
    <w:qFormat/>
    <w:rsid w:val="00FC7277"/>
    <w:pPr>
      <w:ind w:left="720"/>
      <w:contextualSpacing/>
    </w:pPr>
  </w:style>
  <w:style w:type="character" w:styleId="Hyperlink">
    <w:name w:val="Hyperlink"/>
    <w:basedOn w:val="DefaultParagraphFont"/>
    <w:uiPriority w:val="99"/>
    <w:unhideWhenUsed/>
    <w:rsid w:val="003F10EA"/>
    <w:rPr>
      <w:color w:val="0000FF" w:themeColor="hyperlink"/>
      <w:u w:val="single"/>
    </w:rPr>
  </w:style>
  <w:style w:type="character" w:customStyle="1" w:styleId="Heading1Char">
    <w:name w:val="Heading 1 Char"/>
    <w:basedOn w:val="DefaultParagraphFont"/>
    <w:link w:val="Heading1"/>
    <w:rsid w:val="003F10EA"/>
    <w:rPr>
      <w:rFonts w:ascii="Arial" w:eastAsia="Times New Roman" w:hAnsi="Arial" w:cs="Arial"/>
      <w:b/>
      <w:bCs/>
      <w:kern w:val="32"/>
      <w:sz w:val="32"/>
      <w:szCs w:val="32"/>
      <w:lang w:val="sv-SE" w:eastAsia="sv-SE"/>
    </w:rPr>
  </w:style>
  <w:style w:type="paragraph" w:styleId="DocumentMap">
    <w:name w:val="Document Map"/>
    <w:basedOn w:val="Normal"/>
    <w:link w:val="DocumentMapChar"/>
    <w:semiHidden/>
    <w:rsid w:val="00416AE9"/>
    <w:pPr>
      <w:shd w:val="clear" w:color="auto" w:fill="000080"/>
      <w:suppressAutoHyphens w:val="0"/>
      <w:spacing w:after="120"/>
      <w:jc w:val="both"/>
    </w:pPr>
    <w:rPr>
      <w:rFonts w:ascii="Tahoma" w:hAnsi="Tahoma" w:cs="Tahoma"/>
      <w:sz w:val="20"/>
      <w:szCs w:val="20"/>
      <w:lang w:val="sv-SE" w:eastAsia="sv-SE"/>
    </w:rPr>
  </w:style>
  <w:style w:type="character" w:customStyle="1" w:styleId="DocumentMapChar">
    <w:name w:val="Document Map Char"/>
    <w:basedOn w:val="DefaultParagraphFont"/>
    <w:link w:val="DocumentMap"/>
    <w:semiHidden/>
    <w:rsid w:val="00416AE9"/>
    <w:rPr>
      <w:rFonts w:ascii="Tahoma" w:eastAsia="Times New Roman" w:hAnsi="Tahoma" w:cs="Tahoma"/>
      <w:sz w:val="20"/>
      <w:szCs w:val="20"/>
      <w:shd w:val="clear" w:color="auto" w:fill="00008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16935">
      <w:bodyDiv w:val="1"/>
      <w:marLeft w:val="0"/>
      <w:marRight w:val="0"/>
      <w:marTop w:val="0"/>
      <w:marBottom w:val="0"/>
      <w:divBdr>
        <w:top w:val="none" w:sz="0" w:space="0" w:color="auto"/>
        <w:left w:val="none" w:sz="0" w:space="0" w:color="auto"/>
        <w:bottom w:val="none" w:sz="0" w:space="0" w:color="auto"/>
        <w:right w:val="none" w:sz="0" w:space="0" w:color="auto"/>
      </w:divBdr>
    </w:div>
    <w:div w:id="1028916897">
      <w:bodyDiv w:val="1"/>
      <w:marLeft w:val="0"/>
      <w:marRight w:val="0"/>
      <w:marTop w:val="0"/>
      <w:marBottom w:val="0"/>
      <w:divBdr>
        <w:top w:val="none" w:sz="0" w:space="0" w:color="auto"/>
        <w:left w:val="none" w:sz="0" w:space="0" w:color="auto"/>
        <w:bottom w:val="none" w:sz="0" w:space="0" w:color="auto"/>
        <w:right w:val="none" w:sz="0" w:space="0" w:color="auto"/>
      </w:divBdr>
    </w:div>
    <w:div w:id="105408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ntnu.no/users/skoge/diplom/prosjekt13/"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Skogestad</dc:creator>
  <cp:lastModifiedBy>Sigurd Skogestad</cp:lastModifiedBy>
  <cp:revision>2</cp:revision>
  <dcterms:created xsi:type="dcterms:W3CDTF">2013-04-11T11:21:00Z</dcterms:created>
  <dcterms:modified xsi:type="dcterms:W3CDTF">2013-04-11T11:21:00Z</dcterms:modified>
</cp:coreProperties>
</file>