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C0A" w:rsidRDefault="00DA3C0A" w:rsidP="005A2441">
      <w:pPr>
        <w:jc w:val="both"/>
        <w:rPr>
          <w:b/>
        </w:rPr>
      </w:pPr>
    </w:p>
    <w:p w:rsidR="00DA3C0A" w:rsidRDefault="00DA3C0A" w:rsidP="00DA3C0A">
      <w:pPr>
        <w:jc w:val="both"/>
        <w:rPr>
          <w:color w:val="000000" w:themeColor="text1"/>
          <w:sz w:val="32"/>
          <w:szCs w:val="32"/>
        </w:rPr>
      </w:pPr>
      <w:r>
        <w:rPr>
          <w:noProof/>
          <w:lang w:val="nb-NO" w:eastAsia="nb-NO"/>
        </w:rPr>
        <mc:AlternateContent>
          <mc:Choice Requires="wps">
            <w:drawing>
              <wp:anchor distT="0" distB="0" distL="114300" distR="114300" simplePos="0" relativeHeight="251709440" behindDoc="0" locked="0" layoutInCell="1" allowOverlap="1" wp14:anchorId="6136600F" wp14:editId="7E100F3D">
                <wp:simplePos x="0" y="0"/>
                <wp:positionH relativeFrom="column">
                  <wp:posOffset>-466725</wp:posOffset>
                </wp:positionH>
                <wp:positionV relativeFrom="paragraph">
                  <wp:posOffset>304800</wp:posOffset>
                </wp:positionV>
                <wp:extent cx="6993255" cy="1005840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6993255" cy="10058400"/>
                        </a:xfrm>
                        <a:prstGeom prst="rect">
                          <a:avLst/>
                        </a:prstGeom>
                        <a:noFill/>
                        <a:ln>
                          <a:noFill/>
                        </a:ln>
                        <a:effectLst/>
                      </wps:spPr>
                      <wps:txbx>
                        <w:txbxContent>
                          <w:p w:rsidR="007B7F56" w:rsidRPr="00BE682C" w:rsidRDefault="007B7F56" w:rsidP="00DA3C0A">
                            <w:pPr>
                              <w:jc w:val="center"/>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SPECIALIZATION PROJECT 2013-2014</w:t>
                            </w:r>
                          </w:p>
                          <w:p w:rsidR="007B7F56" w:rsidRPr="00BE682C" w:rsidRDefault="007B7F56" w:rsidP="00DA3C0A">
                            <w:pPr>
                              <w:jc w:val="center"/>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TKP 4550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36600F" id="_x0000_t202" coordsize="21600,21600" o:spt="202" path="m,l,21600r21600,l21600,xe">
                <v:stroke joinstyle="miter"/>
                <v:path gradientshapeok="t" o:connecttype="rect"/>
              </v:shapetype>
              <v:shape id="Text Box 6" o:spid="_x0000_s1026" type="#_x0000_t202" style="position:absolute;left:0;text-align:left;margin-left:-36.75pt;margin-top:24pt;width:550.65pt;height:11in;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TDLwIAAFgEAAAOAAAAZHJzL2Uyb0RvYy54bWysVFFv2jAQfp+0/2D5fSRQYCUiVKwV0yTU&#10;VoKqz8axSaTY59mGhP36nZ1AabenaS/O+e58vvu+z5nftaomR2FdBTqnw0FKidAcikrvc/qyXX25&#10;pcR5pgtWgxY5PQlH7xafP80bk4kRlFAXwhIsol3WmJyW3pssSRwvhWJuAEZoDEqwinnc2n1SWNZg&#10;dVUnozSdJg3Ywljgwjn0PnRBuoj1pRTcP0nphCd1TrE3H1cb111Yk8WcZXvLTFnxvg32D10oVmm8&#10;9FLqgXlGDrb6o5SquAUH0g84qASkrLiIM+A0w/TDNJuSGRFnQXCcucDk/l9Z/nh8tqQqcjqlRDOF&#10;FG1F68k3aMk0oNMYl2HSxmCab9GNLJ/9Dp1h6FZaFb44DsE44ny6YBuKcXROZ7Ob0WRCCcfYME0n&#10;t+M0wp+8nTfW+e8CFAlGTi2yF0Flx7Xz2AumnlPCdRpWVV1HBmv9zoGJnUdECfSnwyhdy8Hy7a7t&#10;59tBccLxLHTycIavKuxgzZx/Zhb1gBOhxv0TLrKGJqfQW5SUYH/9zR/ykSaMUtKgvnLqfh6YFZTU&#10;PzQSOBuOx0GQcTOefB3hxl5HdtcRfVD3gBIe4msyPJoh39dnU1pQr/gUluFWDDHN8e6c+rN57zvV&#10;41PiYrmMSShBw/xabwwPpQOEAd9t+8qs6UnwSOAjnJXIsg9cdLnhpDPLg0dGIlEB4A5VZC1sUL6R&#10;v/6phfdxvY9Zbz+ExW8AAAD//wMAUEsDBBQABgAIAAAAIQCCDKvi3wAAAAwBAAAPAAAAZHJzL2Rv&#10;d25yZXYueG1sTI/LTsMwEEX3SPyDNUjsWrspfSjEqSoeEgs2lLCfxiaOiMdR7Dbp3zNdwW5Gc3Tn&#10;3GI3+U6c7RDbQBoWcwXCUh1MS42G6vN1tgURE5LBLpDVcLERduXtTYG5CSN92PMhNYJDKOaowaXU&#10;51LG2lmPcR56S3z7DoPHxOvQSDPgyOG+k5lSa+mxJf7gsLdPztY/h5PXkJLZLy7Vi49vX9P78+hU&#10;vcJK6/u7af8IItkp/cFw1Wd1KNnpGE5koug0zDbLFaMaHrbc6QqobMNljjytl5kCWRbyf4nyFwAA&#10;//8DAFBLAQItABQABgAIAAAAIQC2gziS/gAAAOEBAAATAAAAAAAAAAAAAAAAAAAAAABbQ29udGVu&#10;dF9UeXBlc10ueG1sUEsBAi0AFAAGAAgAAAAhADj9If/WAAAAlAEAAAsAAAAAAAAAAAAAAAAALwEA&#10;AF9yZWxzLy5yZWxzUEsBAi0AFAAGAAgAAAAhABWJ9MMvAgAAWAQAAA4AAAAAAAAAAAAAAAAALgIA&#10;AGRycy9lMm9Eb2MueG1sUEsBAi0AFAAGAAgAAAAhAIIMq+LfAAAADAEAAA8AAAAAAAAAAAAAAAAA&#10;iQQAAGRycy9kb3ducmV2LnhtbFBLBQYAAAAABAAEAPMAAACVBQAAAAA=&#10;" filled="f" stroked="f">
                <v:textbox style="mso-fit-shape-to-text:t">
                  <w:txbxContent>
                    <w:p w:rsidR="007B7F56" w:rsidRPr="00BE682C" w:rsidRDefault="007B7F56" w:rsidP="00DA3C0A">
                      <w:pPr>
                        <w:jc w:val="center"/>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SPECIALIZATION PROJECT 2013-2014</w:t>
                      </w:r>
                    </w:p>
                    <w:p w:rsidR="007B7F56" w:rsidRPr="00BE682C" w:rsidRDefault="007B7F56" w:rsidP="00DA3C0A">
                      <w:pPr>
                        <w:jc w:val="center"/>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color w:val="000000" w:themeColor="text1"/>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TKP 4550</w:t>
                      </w:r>
                    </w:p>
                  </w:txbxContent>
                </v:textbox>
              </v:shape>
            </w:pict>
          </mc:Fallback>
        </mc:AlternateContent>
      </w:r>
      <w:r>
        <w:rPr>
          <w:noProof/>
          <w:lang w:val="nb-NO" w:eastAsia="nb-NO"/>
        </w:rPr>
        <mc:AlternateContent>
          <mc:Choice Requires="wps">
            <w:drawing>
              <wp:anchor distT="0" distB="0" distL="114300" distR="114300" simplePos="0" relativeHeight="251707392" behindDoc="0" locked="0" layoutInCell="1" allowOverlap="1" wp14:anchorId="492597A9" wp14:editId="42381C04">
                <wp:simplePos x="0" y="0"/>
                <wp:positionH relativeFrom="column">
                  <wp:posOffset>438150</wp:posOffset>
                </wp:positionH>
                <wp:positionV relativeFrom="paragraph">
                  <wp:posOffset>-314325</wp:posOffset>
                </wp:positionV>
                <wp:extent cx="2377440" cy="423545"/>
                <wp:effectExtent l="0" t="0" r="0" b="8255"/>
                <wp:wrapNone/>
                <wp:docPr id="2" name="Text Box 2"/>
                <wp:cNvGraphicFramePr/>
                <a:graphic xmlns:a="http://schemas.openxmlformats.org/drawingml/2006/main">
                  <a:graphicData uri="http://schemas.microsoft.com/office/word/2010/wordprocessingShape">
                    <wps:wsp>
                      <wps:cNvSpPr txBox="1"/>
                      <wps:spPr>
                        <a:xfrm>
                          <a:off x="0" y="0"/>
                          <a:ext cx="2377440" cy="423545"/>
                        </a:xfrm>
                        <a:prstGeom prst="rect">
                          <a:avLst/>
                        </a:prstGeom>
                        <a:noFill/>
                        <a:ln>
                          <a:noFill/>
                        </a:ln>
                        <a:effectLst/>
                      </wps:spPr>
                      <wps:txbx>
                        <w:txbxContent>
                          <w:p w:rsidR="007B7F56" w:rsidRPr="00A102D8" w:rsidRDefault="00C64316" w:rsidP="00DA3C0A">
                            <w:pP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NTNU - </w:t>
                            </w:r>
                            <w:r w:rsidR="007B7F56" w:rsidRPr="00A102D8">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NORWEGIAN UNIVERSITY OF SCIENCE AND TECHNOLOGY</w:t>
                            </w:r>
                            <w: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92597A9" id="Text Box 2" o:spid="_x0000_s1027" type="#_x0000_t202" style="position:absolute;left:0;text-align:left;margin-left:34.5pt;margin-top:-24.75pt;width:187.2pt;height:33.35pt;z-index:2517073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CuKgIAAFsEAAAOAAAAZHJzL2Uyb0RvYy54bWysVN9v2jAQfp+0/8Hy+wikMLqIULFWTJNQ&#10;WwmmPhvHIZFin2UfJOyv39kByro9VX1xznfn+/F9d5nddbphB+V8DSbno8GQM2UkFLXZ5fzXZvnl&#10;ljOPwhSiAaNyflSe380/f5q1NlMpVNAUyjEKYnzW2pxXiDZLEi8rpYUfgFWGjCU4LZCubpcUTrQU&#10;XTdJOhx+TVpwhXUglfekfeiNfB7jl6WS+FSWXiFrck61YTxdPLfhTOYzke2csFUtT2WId1ShRW0o&#10;6SXUg0DB9q7+J5SupQMPJQ4k6ATKspYq9kDdjIZvullXwqrYC4Hj7QUm/3Fh5ePh2bG6yHnKmRGa&#10;KNqoDtl36Fga0Gmtz8hpbckNO1ITy2e9J2VouiudDl9qh5GdcD5esA3BJCnTm+l0PCaTJNs4vZmM&#10;JyFM8vraOo8/FGgWhJw74i5CKg4rj73r2SUkM7Csmyby15i/FBSz16g4AKfXoZG+4CBht+1i25dm&#10;tlAcqUcH/Yx4K5c1FbISHp+Fo6Gg2mnQ8YmOsoE253CSOKvA/f6fPvgTV2TlrKUhy7mhLeCs+WmI&#10;w2+jCAjGy3gyTSmDu7Zsry1mr++BpnhEC2VlFIM/NmexdKBfaBsWISeZhJGUOed4Fu+xH3zaJqkW&#10;i+hEU2gFrszayhA64BhA3nQvwtkTE0gcPsJ5GEX2hpDeN7z0drFHoiWyFVDuMSWWw4UmOPJ92raw&#10;Itf36PX6T5j/AQAA//8DAFBLAwQUAAYACAAAACEAMubG/90AAAAJAQAADwAAAGRycy9kb3ducmV2&#10;LnhtbEyPQU7DMBBF90jcwRokdq3TkJYmxKlQoWugcAA3HuKQeBzFbhs4PdMVLEfz9P/75WZyvTjh&#10;GFpPChbzBARS7U1LjYKP991sDSJETUb3nlDBNwbYVNdXpS6MP9MbnvaxERxCodAKbIxDIWWoLTod&#10;5n5A4t+nH52OfI6NNKM+c7jrZZokK+l0S9xg9YBbi3W3PzoF68S9dF2evgaX/SyWdvvkn4cvpW5v&#10;pscHEBGn+AfDRZ/VoWKngz+SCaJXsMp5SlQwy/IlCAay7C4DcWDyPgVZlfL/guoXAAD//wMAUEsB&#10;Ai0AFAAGAAgAAAAhALaDOJL+AAAA4QEAABMAAAAAAAAAAAAAAAAAAAAAAFtDb250ZW50X1R5cGVz&#10;XS54bWxQSwECLQAUAAYACAAAACEAOP0h/9YAAACUAQAACwAAAAAAAAAAAAAAAAAvAQAAX3JlbHMv&#10;LnJlbHNQSwECLQAUAAYACAAAACEABT0ArioCAABbBAAADgAAAAAAAAAAAAAAAAAuAgAAZHJzL2Uy&#10;b0RvYy54bWxQSwECLQAUAAYACAAAACEAMubG/90AAAAJAQAADwAAAAAAAAAAAAAAAACEBAAAZHJz&#10;L2Rvd25yZXYueG1sUEsFBgAAAAAEAAQA8wAAAI4FAAAAAA==&#10;" filled="f" stroked="f">
                <v:textbox style="mso-fit-shape-to-text:t">
                  <w:txbxContent>
                    <w:p w:rsidR="007B7F56" w:rsidRPr="00A102D8" w:rsidRDefault="00C64316" w:rsidP="00DA3C0A">
                      <w:pP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NTNU - </w:t>
                      </w:r>
                      <w:r w:rsidR="007B7F56" w:rsidRPr="00A102D8">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NORWEGIAN UNIVERSITY OF SCIENCE AND TECHNOLOGY</w:t>
                      </w:r>
                      <w:r>
                        <w:rPr>
                          <w:b/>
                          <w:noProof/>
                          <w:color w:val="000000" w:themeColor="text1"/>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txbxContent>
                </v:textbox>
              </v:shape>
            </w:pict>
          </mc:Fallback>
        </mc:AlternateContent>
      </w:r>
    </w:p>
    <w:p w:rsidR="00DA3C0A" w:rsidRDefault="00DA3C0A" w:rsidP="00DA3C0A">
      <w:pPr>
        <w:jc w:val="both"/>
        <w:rPr>
          <w:color w:val="000000" w:themeColor="text1"/>
          <w:sz w:val="32"/>
          <w:szCs w:val="32"/>
        </w:rPr>
      </w:pPr>
    </w:p>
    <w:p w:rsidR="00DA3C0A" w:rsidRDefault="00DA3C0A" w:rsidP="00DA3C0A">
      <w:pPr>
        <w:jc w:val="both"/>
        <w:rPr>
          <w:color w:val="000000" w:themeColor="text1"/>
          <w:sz w:val="32"/>
          <w:szCs w:val="32"/>
        </w:rPr>
      </w:pPr>
    </w:p>
    <w:sdt>
      <w:sdtPr>
        <w:rPr>
          <w:color w:val="000000" w:themeColor="text1"/>
          <w:sz w:val="32"/>
          <w:szCs w:val="32"/>
        </w:rPr>
        <w:id w:val="2056649637"/>
        <w:docPartObj>
          <w:docPartGallery w:val="Cover Pages"/>
          <w:docPartUnique/>
        </w:docPartObj>
      </w:sdtPr>
      <w:sdtEndPr>
        <w:rPr>
          <w:color w:val="auto"/>
          <w:sz w:val="22"/>
          <w:szCs w:val="22"/>
        </w:rPr>
      </w:sdtEndPr>
      <w:sdtContent>
        <w:p w:rsidR="00DA3C0A" w:rsidRDefault="00DA3C0A" w:rsidP="00DA3C0A">
          <w:pPr>
            <w:jc w:val="both"/>
            <w:rPr>
              <w:color w:val="000000" w:themeColor="text1"/>
              <w:sz w:val="32"/>
              <w:szCs w:val="32"/>
            </w:rPr>
          </w:pPr>
          <w:r>
            <w:rPr>
              <w:noProof/>
              <w:color w:val="EEECE1" w:themeColor="background2"/>
              <w:sz w:val="32"/>
              <w:szCs w:val="32"/>
              <w:lang w:val="nb-NO" w:eastAsia="nb-NO"/>
            </w:rPr>
            <mc:AlternateContent>
              <mc:Choice Requires="wpg">
                <w:drawing>
                  <wp:anchor distT="0" distB="0" distL="114300" distR="114300" simplePos="0" relativeHeight="251704320" behindDoc="1" locked="0" layoutInCell="0" allowOverlap="1" wp14:anchorId="62F67715" wp14:editId="24434CE7">
                    <wp:simplePos x="0" y="0"/>
                    <wp:positionH relativeFrom="page">
                      <wp:align>center</wp:align>
                    </wp:positionH>
                    <wp:positionV relativeFrom="page">
                      <wp:align>center</wp:align>
                    </wp:positionV>
                    <wp:extent cx="7772400" cy="10058400"/>
                    <wp:effectExtent l="0" t="0" r="0"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612" y="638"/>
                                <a:ext cx="11016" cy="1456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page">
                      <wp14:pctHeight>100000</wp14:pctHeight>
                    </wp14:sizeRelV>
                  </wp:anchor>
                </w:drawing>
              </mc:Choice>
              <mc:Fallback>
                <w:pict>
                  <v:group w14:anchorId="5B64FD99" id="Group 39" o:spid="_x0000_s1026" style="position:absolute;margin-left:0;margin-top:0;width:612pt;height:11in;z-index:-251612160;mso-width-percent:1000;mso-height-percent:1000;mso-position-horizontal:center;mso-position-horizontal-relative:page;mso-position-vertical:center;mso-position-vertical-relative:page;mso-width-percent:1000;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uY8KwMAAL4JAAAOAAAAZHJzL2Uyb0RvYy54bWzsVm1v0zAQ/o7Ef7D8vctL05dES6e90Alp&#10;wMTgB7iOk1gkdrDdpgPx3znbaWk3hNAmTUJiH1Jf7DvfPc89t5yebdsGbZjSXIocRychRkxQWXBR&#10;5fjzp+VojpE2RBSkkYLl+J5pfLZ4/eq07zIWy1o2BVMIggid9V2Oa2O6LAg0rVlL9InsmIDNUqqW&#10;GDBVFRSK9BC9bYI4DKdBL1XRKUmZ1vD2ym/ihYtfloyaD2WpmUFNjiE3457KPVf2GSxOSVYp0tWc&#10;DmmQJ2TREi7g0n2oK2IIWiv+KFTLqZJaluaEyjaQZckpczVANVH4oJprJdedq6XK+qrbwwTQPsDp&#10;yWHp+82tQrzI8Xg+xkiQFkhy96JxatHpuyqDQ9equ+tulS8RljeSftGwHTzct3blD6NV/04WEI+s&#10;jXTobEvV2hBQN9o6Eu73JLCtQRRezmazOAmBKwp7URhO5tZyPNEayHzkSOs3g2sUg+fgaN2sV0Ay&#10;f6vLdMjMlgX9pn9Bqp8H6V1NOuaY0hatPaTJDtKP0IlEVA1DPi17PxzcYao9oEjIyxqOsXOlZF8z&#10;UkBekSvjyMEaGuh4GsJ/hIlkndLmmskW2UWOFWTuyCObG208orsjlkstG14sedM4w+qWXTYKbQgo&#10;jlDKhEmce7NuoRv8+9kk9JwCO07q1sVxdRQNWgKutHFtczg5fU8j4PgiTkfL6Xw2SpbJZJTOwvko&#10;jNKLdBomaXK1/GEvjJKs5kXBxA0XbCftKPk7noch40XpxI36HKeTeOJqOcpSq2q1rxjqOijtEJqW&#10;G5h0DW9zPN8fIpkl+Y0oXH8bwhu/Do7Td9AABrtfhwo0tO8C380rWdxDRygJnIEIYCbDopbqG0Y9&#10;zLcc669rohhGzVsBXZVGidWKcUYymcVgqMOd1eEOERRC5dhg5JeXxg/Rdad4VcNNkQNGyHPQesld&#10;n9j8fFaQtzVAcC+mvMlvlOeUZBN5AeVNoxgjmGDT8dwPL9vCdr5FURhNhyGVTKbJ0ZB6pvoOO3Hp&#10;/oboRw37X1bDVNjJaff7L8vK/XuDjwRXy/BBY79CDm1YH352LX4CAAD//wMAUEsDBBQABgAIAAAA&#10;IQA/UjWv3QAAAAcBAAAPAAAAZHJzL2Rvd25yZXYueG1sTI9LT8MwEITvSP0P1lbiRp1GPKoQp6oq&#10;egIJ0SLaoxtvk9B4HWLnwb9nywUuqxnNavbbdDnaWvTY+sqRgvksAoGUO1NRoeB9t7lZgPBBk9G1&#10;I1TwjR6W2eQq1YlxA71hvw2F4BLyiVZQhtAkUvq8RKv9zDVInJ1ca3Vg2xbStHrgclvLOIrupdUV&#10;8YVSN7guMT9vO6vg9DQ0XT//2jxUH8+f6F7P+5dDpNT1dFw9ggg4hr9luOAzOmTMdHQdGS9qBfxI&#10;+J2XLI5v2R9Z3S1YySyV//mzHwAAAP//AwBQSwECLQAUAAYACAAAACEAtoM4kv4AAADhAQAAEwAA&#10;AAAAAAAAAAAAAAAAAAAAW0NvbnRlbnRfVHlwZXNdLnhtbFBLAQItABQABgAIAAAAIQA4/SH/1gAA&#10;AJQBAAALAAAAAAAAAAAAAAAAAC8BAABfcmVscy8ucmVsc1BLAQItABQABgAIAAAAIQArIuY8KwMA&#10;AL4JAAAOAAAAAAAAAAAAAAAAAC4CAABkcnMvZTJvRG9jLnhtbFBLAQItABQABgAIAAAAIQA/UjWv&#10;3QAAAAcBAAAPAAAAAAAAAAAAAAAAAIUFAABkcnMvZG93bnJldi54bWxQSwUGAAAAAAQABADzAAAA&#10;jwY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612;top:638;width:11016;height:1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w10:wrap anchorx="page" anchory="page"/>
                  </v:group>
                </w:pict>
              </mc:Fallback>
            </mc:AlternateContent>
          </w:r>
        </w:p>
        <w:tbl>
          <w:tblPr>
            <w:tblpPr w:leftFromText="187" w:rightFromText="187" w:horzAnchor="margin" w:tblpXSpec="center" w:tblpYSpec="bottom"/>
            <w:tblOverlap w:val="never"/>
            <w:tblW w:w="0" w:type="auto"/>
            <w:tblLook w:val="04A0" w:firstRow="1" w:lastRow="0" w:firstColumn="1" w:lastColumn="0" w:noHBand="0" w:noVBand="1"/>
          </w:tblPr>
          <w:tblGrid>
            <w:gridCol w:w="9360"/>
          </w:tblGrid>
          <w:tr w:rsidR="00DA3C0A" w:rsidTr="00CD5C7B">
            <w:trPr>
              <w:trHeight w:val="360"/>
            </w:trPr>
            <w:tc>
              <w:tcPr>
                <w:tcW w:w="9576" w:type="dxa"/>
              </w:tcPr>
              <w:p w:rsidR="00DA3C0A" w:rsidRDefault="00DA3C0A" w:rsidP="00CD5C7B">
                <w:pPr>
                  <w:pStyle w:val="NoSpacing"/>
                  <w:jc w:val="both"/>
                  <w:rPr>
                    <w:color w:val="000000" w:themeColor="text1"/>
                    <w:sz w:val="32"/>
                    <w:szCs w:val="32"/>
                  </w:rPr>
                </w:pPr>
              </w:p>
            </w:tc>
          </w:tr>
        </w:tbl>
        <w:p w:rsidR="00DA3C0A" w:rsidRDefault="00DA3C0A" w:rsidP="00DA3C0A">
          <w:pPr>
            <w:jc w:val="both"/>
          </w:pPr>
          <w:r>
            <w:rPr>
              <w:noProof/>
              <w:lang w:val="nb-NO" w:eastAsia="nb-NO"/>
            </w:rPr>
            <w:drawing>
              <wp:anchor distT="0" distB="0" distL="114300" distR="114300" simplePos="0" relativeHeight="251708416" behindDoc="0" locked="0" layoutInCell="1" allowOverlap="1" wp14:anchorId="29432542" wp14:editId="0FF91DBC">
                <wp:simplePos x="0" y="0"/>
                <wp:positionH relativeFrom="column">
                  <wp:posOffset>-527685</wp:posOffset>
                </wp:positionH>
                <wp:positionV relativeFrom="paragraph">
                  <wp:posOffset>43342</wp:posOffset>
                </wp:positionV>
                <wp:extent cx="1428750" cy="6915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NU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8750" cy="691515"/>
                        </a:xfrm>
                        <a:prstGeom prst="rect">
                          <a:avLst/>
                        </a:prstGeom>
                      </pic:spPr>
                    </pic:pic>
                  </a:graphicData>
                </a:graphic>
                <wp14:sizeRelH relativeFrom="page">
                  <wp14:pctWidth>0</wp14:pctWidth>
                </wp14:sizeRelH>
                <wp14:sizeRelV relativeFrom="page">
                  <wp14:pctHeight>0</wp14:pctHeight>
                </wp14:sizeRelV>
              </wp:anchor>
            </w:drawing>
          </w:r>
          <w:r>
            <w:rPr>
              <w:noProof/>
              <w:color w:val="EEECE1" w:themeColor="background2"/>
              <w:sz w:val="32"/>
              <w:szCs w:val="32"/>
              <w:lang w:val="nb-NO" w:eastAsia="nb-NO"/>
            </w:rPr>
            <mc:AlternateContent>
              <mc:Choice Requires="wps">
                <w:drawing>
                  <wp:anchor distT="0" distB="0" distL="114300" distR="114300" simplePos="0" relativeHeight="251705344" behindDoc="0" locked="0" layoutInCell="0" allowOverlap="1" wp14:anchorId="44E9FF74" wp14:editId="5FF9CE32">
                    <wp:simplePos x="0" y="0"/>
                    <wp:positionH relativeFrom="page">
                      <wp:posOffset>387985</wp:posOffset>
                    </wp:positionH>
                    <wp:positionV relativeFrom="page">
                      <wp:posOffset>2936875</wp:posOffset>
                    </wp:positionV>
                    <wp:extent cx="6995160" cy="9391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939165"/>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059"/>
                                  <w:gridCol w:w="8237"/>
                                </w:tblGrid>
                                <w:tr w:rsidR="007B7F56" w:rsidRPr="00BE682C" w:rsidTr="00B3638F">
                                  <w:trPr>
                                    <w:trHeight w:val="1080"/>
                                  </w:trPr>
                                  <w:sdt>
                                    <w:sdtPr>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Company"/>
                                      <w:id w:val="1431320054"/>
                                      <w:showingPlcHdr/>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7B7F56" w:rsidRPr="00BE682C" w:rsidRDefault="007B7F56" w:rsidP="00A102D8">
                                          <w:pPr>
                                            <w:pStyle w:val="NoSpacing"/>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tc>
                                    </w:sdtContent>
                                  </w:sdt>
                                  <w:sdt>
                                    <w:sdtPr>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Title"/>
                                      <w:id w:val="1928611215"/>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7B7F56" w:rsidRPr="00BE682C" w:rsidRDefault="007B7F56" w:rsidP="00BE682C">
                                          <w:pPr>
                                            <w:pStyle w:val="NoSpacing"/>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azeotropic distillation process</w:t>
                                          </w:r>
                                        </w:p>
                                      </w:tc>
                                    </w:sdtContent>
                                  </w:sdt>
                                </w:tr>
                              </w:tbl>
                              <w:p w:rsidR="007B7F56" w:rsidRPr="00BE682C" w:rsidRDefault="007B7F56" w:rsidP="00DA3C0A">
                                <w:pPr>
                                  <w:pStyle w:val="NoSpacing"/>
                                  <w:spacing w:line="14" w:lineRule="exact"/>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44E9FF74" id="Rectangle 42" o:spid="_x0000_s1028" style="position:absolute;left:0;text-align:left;margin-left:30.55pt;margin-top:231.25pt;width:550.8pt;height:73.95pt;z-index:25170534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yLiAIAABIFAAAOAAAAZHJzL2Uyb0RvYy54bWysVNuO0zAQfUfiHyy/d3MhzTbRpqvdliKk&#10;BVYsfIBrO42FYxvbbbog/p2x05YWXhAilVxfxmfOzJzxze2+l2jHrRNaNTi7SjHiimom1KbBnz+t&#10;JjOMnCeKEakVb/Azd/h2/vLFzWBqnutOS8YtAhDl6sE0uPPe1EniaMd74q604QoOW2174mFpNwmz&#10;ZAD0XiZ5mpbJoC0zVlPuHOwux0M8j/hty6n/0LaOeyQbDNx8HG0c12FM5jek3lhiOkEPNMg/sOiJ&#10;UOD0BLUknqCtFX9A9YJa7XTrr6juE922gvIYA0STpb9F89QRw2MskBxnTmly/w+Wvt89WiQY1C7H&#10;SJEeavQRskbURnJU5CFBg3E12D2ZRxtCdOZB0y8OKb3owIzfWauHjhMGtLJgn1xcCAsHV9F6eKcZ&#10;wJOt1zFX+9b2ARCygPaxJM+nkvC9RxQ2y6qaZiVUjsJZ9arKyml0QerjbWOdf8N1j8KkwRbIR3Sy&#10;e3A+sCH10SSy11KwlZAyLuxmvZAW7QjI424afuNdaToy7s4q+A4u3WgeMd05DrAFZwEx8I51/15l&#10;eZHe59VkVc6uJ8WqmE6q63Q2SbPqvirToiqWqx/BW1bUnWCMqweh+FGDWfF3NT50w6ieqEI0QKKm&#10;+RjIBcsD/TGuNH7HwM6D6YWHlpSib/DsZETqUOHXisWG8UTIcZ5c0o+pgRwc/2NWoh6CBEYp+f16&#10;HxV3Etdas2cQiNVQPyg1PCcw6bT9htEArdlg93VLLMdIvlUgsjyflWlo5riCib3YXh+3iaIA0mCP&#10;0Thd+LHzt8aKTQc+slhtZ+5AkisR1RLkOvKBGMICGi9Gc3gkQmefr6PVr6ds/hMAAP//AwBQSwME&#10;FAAGAAgAAAAhALiyumLdAAAACwEAAA8AAABkcnMvZG93bnJldi54bWxMj0FOwzAQRfdI3MGaSuyo&#10;7agEFOJUCKkSsGuTA7ixSaLGY8t2WnN7nBUsR//r/Tf1PpmZXLUPk0UBfMuAaOytmnAQ0LWHxxcg&#10;IUpUcraoBfzoAPvm/q6WlbI3POrrKQ4kQzBUUsAYo6soDf2ojQxb6zTm7Nt6I2M+/UCVl7cMNzMt&#10;GCupkRPmhVE6/T7q/nJaTKYc249Dl9xX1y6pZYXjn9HPQjxs0tsrkKhT/CvDqp/VoclOZ7ugCmQW&#10;UHKemwJ2ZfEEZC3wsngGcl4jtgPa1PT/D80vAAAA//8DAFBLAQItABQABgAIAAAAIQC2gziS/gAA&#10;AOEBAAATAAAAAAAAAAAAAAAAAAAAAABbQ29udGVudF9UeXBlc10ueG1sUEsBAi0AFAAGAAgAAAAh&#10;ADj9If/WAAAAlAEAAAsAAAAAAAAAAAAAAAAALwEAAF9yZWxzLy5yZWxzUEsBAi0AFAAGAAgAAAAh&#10;ABZw7IuIAgAAEgUAAA4AAAAAAAAAAAAAAAAALgIAAGRycy9lMm9Eb2MueG1sUEsBAi0AFAAGAAgA&#10;AAAhALiyumLdAAAACwEAAA8AAAAAAAAAAAAAAAAA4gQAAGRycy9kb3ducmV2LnhtbFBLBQYAAAAA&#10;BAAEAPMAAADsBQ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059"/>
                            <w:gridCol w:w="8237"/>
                          </w:tblGrid>
                          <w:tr w:rsidR="007B7F56" w:rsidRPr="00BE682C" w:rsidTr="00B3638F">
                            <w:trPr>
                              <w:trHeight w:val="1080"/>
                            </w:trPr>
                            <w:sdt>
                              <w:sdtPr>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Company"/>
                                <w:id w:val="1431320054"/>
                                <w:showingPlcHdr/>
                                <w:dataBinding w:prefixMappings="xmlns:ns0='http://schemas.openxmlformats.org/officeDocument/2006/extended-properties'" w:xpath="/ns0:Properties[1]/ns0:Company[1]" w:storeItemID="{6668398D-A668-4E3E-A5EB-62B293D839F1}"/>
                                <w:text/>
                              </w:sdtPr>
                              <w:sdtEndPr/>
                              <w:sdtContent>
                                <w:tc>
                                  <w:tcPr>
                                    <w:tcW w:w="1000" w:type="pct"/>
                                    <w:shd w:val="clear" w:color="auto" w:fill="000000" w:themeFill="text1"/>
                                    <w:vAlign w:val="center"/>
                                  </w:tcPr>
                                  <w:p w:rsidR="007B7F56" w:rsidRPr="00BE682C" w:rsidRDefault="007B7F56" w:rsidP="00A102D8">
                                    <w:pPr>
                                      <w:pStyle w:val="NoSpacing"/>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E682C">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tc>
                              </w:sdtContent>
                            </w:sdt>
                            <w:sdt>
                              <w:sdtPr>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alias w:val="Title"/>
                                <w:id w:val="1928611215"/>
                                <w:dataBinding w:prefixMappings="xmlns:ns0='http://schemas.openxmlformats.org/package/2006/metadata/core-properties' xmlns:ns1='http://purl.org/dc/elements/1.1/'" w:xpath="/ns0:coreProperties[1]/ns1:title[1]" w:storeItemID="{6C3C8BC8-F283-45AE-878A-BAB7291924A1}"/>
                                <w:text/>
                              </w:sdtPr>
                              <w:sdtEndPr/>
                              <w:sdtContent>
                                <w:tc>
                                  <w:tcPr>
                                    <w:tcW w:w="4000" w:type="pct"/>
                                    <w:shd w:val="clear" w:color="auto" w:fill="auto"/>
                                    <w:vAlign w:val="center"/>
                                  </w:tcPr>
                                  <w:p w:rsidR="007B7F56" w:rsidRPr="00BE682C" w:rsidRDefault="007B7F56" w:rsidP="00BE682C">
                                    <w:pPr>
                                      <w:pStyle w:val="NoSpacing"/>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color w:val="FFFFFF" w:themeColor="background1"/>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azeotropic distillation process</w:t>
                                    </w:r>
                                  </w:p>
                                </w:tc>
                              </w:sdtContent>
                            </w:sdt>
                          </w:tr>
                        </w:tbl>
                        <w:p w:rsidR="007B7F56" w:rsidRPr="00BE682C" w:rsidRDefault="007B7F56" w:rsidP="00DA3C0A">
                          <w:pPr>
                            <w:pStyle w:val="NoSpacing"/>
                            <w:spacing w:line="14" w:lineRule="exact"/>
                            <w:rPr>
                              <w:b/>
                              <w:sz w:val="56"/>
                              <w:szCs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page" anchory="page"/>
                  </v:rect>
                </w:pict>
              </mc:Fallback>
            </mc:AlternateContent>
          </w:r>
          <w:r w:rsidRPr="00BE682C">
            <w:rPr>
              <w:noProof/>
              <w:color w:val="000000" w:themeColor="text1"/>
              <w:sz w:val="32"/>
              <w:szCs w:val="32"/>
              <w:lang w:val="nb-NO" w:eastAsia="nb-NO"/>
            </w:rPr>
            <mc:AlternateContent>
              <mc:Choice Requires="wps">
                <w:drawing>
                  <wp:anchor distT="0" distB="0" distL="114300" distR="114300" simplePos="0" relativeHeight="251710464" behindDoc="0" locked="0" layoutInCell="1" allowOverlap="1" wp14:anchorId="0D6831D4" wp14:editId="714C4770">
                    <wp:simplePos x="0" y="0"/>
                    <wp:positionH relativeFrom="column">
                      <wp:posOffset>4046220</wp:posOffset>
                    </wp:positionH>
                    <wp:positionV relativeFrom="paragraph">
                      <wp:posOffset>1027430</wp:posOffset>
                    </wp:positionV>
                    <wp:extent cx="2374265" cy="7048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04850"/>
                            </a:xfrm>
                            <a:prstGeom prst="rect">
                              <a:avLst/>
                            </a:prstGeom>
                            <a:solidFill>
                              <a:srgbClr val="FFFFFF"/>
                            </a:solidFill>
                            <a:ln w="9525">
                              <a:solidFill>
                                <a:srgbClr val="000000"/>
                              </a:solidFill>
                              <a:miter lim="800000"/>
                              <a:headEnd/>
                              <a:tailEnd/>
                            </a:ln>
                          </wps:spPr>
                          <wps:txbx>
                            <w:txbxContent>
                              <w:p w:rsidR="007B7F56" w:rsidRPr="0011055D" w:rsidRDefault="007B7F56" w:rsidP="00DA3C0A">
                                <w:pPr>
                                  <w:rPr>
                                    <w:b/>
                                    <w:i/>
                                    <w:lang w:val="nb-NO"/>
                                  </w:rPr>
                                </w:pPr>
                                <w:r w:rsidRPr="0011055D">
                                  <w:rPr>
                                    <w:i/>
                                    <w:lang w:val="nb-NO"/>
                                  </w:rPr>
                                  <w:t>Supervisor</w:t>
                                </w:r>
                                <w:r w:rsidRPr="0011055D">
                                  <w:rPr>
                                    <w:b/>
                                    <w:i/>
                                    <w:lang w:val="nb-NO"/>
                                  </w:rPr>
                                  <w:t xml:space="preserve">: </w:t>
                                </w:r>
                                <w:r w:rsidRPr="0011055D">
                                  <w:rPr>
                                    <w:b/>
                                    <w:i/>
                                    <w:lang w:val="nb-NO"/>
                                  </w:rPr>
                                  <w:tab/>
                                  <w:t>Krister FORSMAN</w:t>
                                </w:r>
                                <w:r w:rsidRPr="0011055D">
                                  <w:rPr>
                                    <w:b/>
                                    <w:i/>
                                    <w:lang w:val="nb-NO"/>
                                  </w:rPr>
                                  <w:br/>
                                </w:r>
                                <w:r w:rsidRPr="0011055D">
                                  <w:rPr>
                                    <w:i/>
                                    <w:lang w:val="nb-NO"/>
                                  </w:rPr>
                                  <w:t>Co-supervisor</w:t>
                                </w:r>
                                <w:r w:rsidRPr="0011055D">
                                  <w:rPr>
                                    <w:b/>
                                    <w:i/>
                                    <w:lang w:val="nb-NO"/>
                                  </w:rPr>
                                  <w:t xml:space="preserve">: </w:t>
                                </w:r>
                                <w:r w:rsidRPr="0011055D">
                                  <w:rPr>
                                    <w:b/>
                                    <w:i/>
                                    <w:lang w:val="nb-NO"/>
                                  </w:rPr>
                                  <w:tab/>
                                  <w:t>Siguird  SKOGESTAD</w:t>
                                </w:r>
                                <w:r w:rsidRPr="0011055D">
                                  <w:rPr>
                                    <w:b/>
                                    <w:i/>
                                    <w:lang w:val="nb-NO"/>
                                  </w:rPr>
                                  <w:br/>
                                </w:r>
                                <w:r w:rsidRPr="0011055D">
                                  <w:rPr>
                                    <w:i/>
                                    <w:lang w:val="nb-NO"/>
                                  </w:rPr>
                                  <w:t>Student</w:t>
                                </w:r>
                                <w:r w:rsidRPr="0011055D">
                                  <w:rPr>
                                    <w:b/>
                                    <w:i/>
                                    <w:lang w:val="nb-NO"/>
                                  </w:rPr>
                                  <w:t xml:space="preserve">: </w:t>
                                </w:r>
                                <w:r w:rsidRPr="0011055D">
                                  <w:rPr>
                                    <w:b/>
                                    <w:i/>
                                    <w:lang w:val="nb-NO"/>
                                  </w:rPr>
                                  <w:tab/>
                                  <w:t>Quang Khoa LE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6831D4" id="_x0000_s1029" type="#_x0000_t202" style="position:absolute;left:0;text-align:left;margin-left:318.6pt;margin-top:80.9pt;width:186.95pt;height:55.5pt;z-index:2517104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xKAIAAE0EAAAOAAAAZHJzL2Uyb0RvYy54bWysVNtu2zAMfR+wfxD0vthxkyY14hRdugwD&#10;ugvQ7gNkWY6FSaImKbG7rx8lJ1nQbS/D/CCIInVEnkN6dTtoRQ7CeQmmotNJTokwHBppdhX9+rR9&#10;s6TEB2YapsCIij4LT2/Xr1+teluKAjpQjXAEQYwve1vRLgRbZpnnndDMT8AKg84WnGYBTbfLGsd6&#10;RNcqK/L8OuvBNdYBF97j6f3opOuE37aCh89t60UgqqKYW0irS2sd12y9YuXOMdtJfkyD/UMWmkmD&#10;j56h7llgZO/kb1Bacgce2jDhoDNoW8lFqgGrmeYvqnnsmBWpFiTH2zNN/v/B8k+HL47IpqJX+YIS&#10;wzSK9CSGQN7CQIrIT299iWGPFgPDgMeoc6rV2wfg3zwxsOmY2Yk756DvBGswv2m8mV1cHXF8BKn7&#10;j9DgM2wfIAENrdORPKSDIDrq9HzWJqbC8bC4WsyK6zklHH2LfLacJ/EyVp5uW+fDewGaxE1FHWqf&#10;0NnhwYeYDStPIfExD0o2W6lUMtyu3ihHDgz7ZJu+VMCLMGVIX9GbeTEfCfgrRJ6+P0FoGbDhldQV&#10;XZ6DWBlpe2ea1I6BSTXuMWVljjxG6kYSw1APo2QneWponpFYB2N/4zzipgP3g5Iee7ui/vueOUGJ&#10;+mBQnJvpbBaHIRmz+aJAw1166ksPMxyhKhooGbebkAYo8mbgDkVsZeI3qj1mckwZezbRfpyvOBSX&#10;dor69RdY/wQAAP//AwBQSwMEFAAGAAgAAAAhALPMGyzfAAAADAEAAA8AAABkcnMvZG93bnJldi54&#10;bWxMj8FuwjAQRO+V+g/WVuqtOE7VgNI4qELiwq0pohxNvI0NsR3FBsLfdzm1x9U8zb6plpPr2QXH&#10;aIOXIGYZMPRt0NZ3ErZf65cFsJiU16oPHiXcMMKyfnyoVKnD1X/ipUkdoxIfSyXBpDSUnMfWoFNx&#10;Fgb0lP2E0alE59hxPaorlbue51lWcKespw9GDbgy2J6as5MQT2L99h2OW7Pf3Exz3Nud3aykfH6a&#10;Pt6BJZzSHwx3fVKHmpwO4ex1ZL2E4nWeE0pBIWjDnciEEMAOEvJ5vgBeV/z/iPoXAAD//wMAUEsB&#10;Ai0AFAAGAAgAAAAhALaDOJL+AAAA4QEAABMAAAAAAAAAAAAAAAAAAAAAAFtDb250ZW50X1R5cGVz&#10;XS54bWxQSwECLQAUAAYACAAAACEAOP0h/9YAAACUAQAACwAAAAAAAAAAAAAAAAAvAQAAX3JlbHMv&#10;LnJlbHNQSwECLQAUAAYACAAAACEAPx5ncSgCAABNBAAADgAAAAAAAAAAAAAAAAAuAgAAZHJzL2Uy&#10;b0RvYy54bWxQSwECLQAUAAYACAAAACEAs8wbLN8AAAAMAQAADwAAAAAAAAAAAAAAAACCBAAAZHJz&#10;L2Rvd25yZXYueG1sUEsFBgAAAAAEAAQA8wAAAI4FAAAAAA==&#10;">
                    <v:textbox>
                      <w:txbxContent>
                        <w:p w:rsidR="007B7F56" w:rsidRPr="0011055D" w:rsidRDefault="007B7F56" w:rsidP="00DA3C0A">
                          <w:pPr>
                            <w:rPr>
                              <w:b/>
                              <w:i/>
                              <w:lang w:val="nb-NO"/>
                            </w:rPr>
                          </w:pPr>
                          <w:r w:rsidRPr="0011055D">
                            <w:rPr>
                              <w:i/>
                              <w:lang w:val="nb-NO"/>
                            </w:rPr>
                            <w:t>Supervisor</w:t>
                          </w:r>
                          <w:r w:rsidRPr="0011055D">
                            <w:rPr>
                              <w:b/>
                              <w:i/>
                              <w:lang w:val="nb-NO"/>
                            </w:rPr>
                            <w:t xml:space="preserve">: </w:t>
                          </w:r>
                          <w:r w:rsidRPr="0011055D">
                            <w:rPr>
                              <w:b/>
                              <w:i/>
                              <w:lang w:val="nb-NO"/>
                            </w:rPr>
                            <w:tab/>
                            <w:t>Krister FORSMAN</w:t>
                          </w:r>
                          <w:r w:rsidRPr="0011055D">
                            <w:rPr>
                              <w:b/>
                              <w:i/>
                              <w:lang w:val="nb-NO"/>
                            </w:rPr>
                            <w:br/>
                          </w:r>
                          <w:r w:rsidRPr="0011055D">
                            <w:rPr>
                              <w:i/>
                              <w:lang w:val="nb-NO"/>
                            </w:rPr>
                            <w:t>Co-supervisor</w:t>
                          </w:r>
                          <w:r w:rsidRPr="0011055D">
                            <w:rPr>
                              <w:b/>
                              <w:i/>
                              <w:lang w:val="nb-NO"/>
                            </w:rPr>
                            <w:t xml:space="preserve">: </w:t>
                          </w:r>
                          <w:r w:rsidRPr="0011055D">
                            <w:rPr>
                              <w:b/>
                              <w:i/>
                              <w:lang w:val="nb-NO"/>
                            </w:rPr>
                            <w:tab/>
                            <w:t>Siguird  SKOGESTAD</w:t>
                          </w:r>
                          <w:r w:rsidRPr="0011055D">
                            <w:rPr>
                              <w:b/>
                              <w:i/>
                              <w:lang w:val="nb-NO"/>
                            </w:rPr>
                            <w:br/>
                          </w:r>
                          <w:r w:rsidRPr="0011055D">
                            <w:rPr>
                              <w:i/>
                              <w:lang w:val="nb-NO"/>
                            </w:rPr>
                            <w:t>Student</w:t>
                          </w:r>
                          <w:r w:rsidRPr="0011055D">
                            <w:rPr>
                              <w:b/>
                              <w:i/>
                              <w:lang w:val="nb-NO"/>
                            </w:rPr>
                            <w:t xml:space="preserve">: </w:t>
                          </w:r>
                          <w:r w:rsidRPr="0011055D">
                            <w:rPr>
                              <w:b/>
                              <w:i/>
                              <w:lang w:val="nb-NO"/>
                            </w:rPr>
                            <w:tab/>
                            <w:t>Quang Khoa LE</w:t>
                          </w:r>
                        </w:p>
                      </w:txbxContent>
                    </v:textbox>
                  </v:shape>
                </w:pict>
              </mc:Fallback>
            </mc:AlternateContent>
          </w:r>
          <w:r>
            <w:rPr>
              <w:noProof/>
              <w:lang w:val="nb-NO" w:eastAsia="nb-NO"/>
            </w:rPr>
            <w:drawing>
              <wp:anchor distT="0" distB="0" distL="114300" distR="114300" simplePos="0" relativeHeight="251706368" behindDoc="1" locked="0" layoutInCell="1" allowOverlap="1" wp14:anchorId="165D8116" wp14:editId="1C2DE3F7">
                <wp:simplePos x="0" y="0"/>
                <wp:positionH relativeFrom="column">
                  <wp:posOffset>-523876</wp:posOffset>
                </wp:positionH>
                <wp:positionV relativeFrom="paragraph">
                  <wp:posOffset>1835573</wp:posOffset>
                </wp:positionV>
                <wp:extent cx="6993255" cy="5247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inery.jpeg"/>
                        <pic:cNvPicPr/>
                      </pic:nvPicPr>
                      <pic:blipFill>
                        <a:blip r:embed="rId10">
                          <a:extLst>
                            <a:ext uri="{28A0092B-C50C-407E-A947-70E740481C1C}">
                              <a14:useLocalDpi xmlns:a14="http://schemas.microsoft.com/office/drawing/2010/main" val="0"/>
                            </a:ext>
                          </a:extLst>
                        </a:blip>
                        <a:stretch>
                          <a:fillRect/>
                        </a:stretch>
                      </pic:blipFill>
                      <pic:spPr>
                        <a:xfrm>
                          <a:off x="0" y="0"/>
                          <a:ext cx="6999748" cy="5252292"/>
                        </a:xfrm>
                        <a:prstGeom prst="rect">
                          <a:avLst/>
                        </a:prstGeom>
                      </pic:spPr>
                    </pic:pic>
                  </a:graphicData>
                </a:graphic>
                <wp14:sizeRelH relativeFrom="page">
                  <wp14:pctWidth>0</wp14:pctWidth>
                </wp14:sizeRelH>
                <wp14:sizeRelV relativeFrom="page">
                  <wp14:pctHeight>0</wp14:pctHeight>
                </wp14:sizeRelV>
              </wp:anchor>
            </w:drawing>
          </w:r>
          <w:r>
            <w:rPr>
              <w:noProof/>
              <w:color w:val="EEECE1" w:themeColor="background2"/>
              <w:sz w:val="32"/>
              <w:szCs w:val="32"/>
            </w:rPr>
            <w:t xml:space="preserve"> </w:t>
          </w:r>
          <w:r>
            <w:br w:type="page"/>
          </w:r>
        </w:p>
      </w:sdtContent>
    </w:sdt>
    <w:p w:rsidR="00DA3C0A" w:rsidRPr="00217DE3" w:rsidRDefault="00DA3C0A" w:rsidP="00DA3C0A">
      <w:pPr>
        <w:jc w:val="center"/>
        <w:rPr>
          <w:b/>
          <w:i/>
          <w:sz w:val="28"/>
          <w:szCs w:val="28"/>
        </w:rPr>
      </w:pPr>
      <w:r w:rsidRPr="00217DE3">
        <w:rPr>
          <w:b/>
          <w:i/>
          <w:sz w:val="28"/>
          <w:szCs w:val="28"/>
        </w:rPr>
        <w:lastRenderedPageBreak/>
        <w:t>Acknowledgment</w:t>
      </w:r>
    </w:p>
    <w:p w:rsidR="00DA3C0A" w:rsidRDefault="00DA3C0A" w:rsidP="00DA3C0A">
      <w:pPr>
        <w:jc w:val="both"/>
        <w:rPr>
          <w:rStyle w:val="text2"/>
        </w:rPr>
      </w:pPr>
      <w:r>
        <w:t xml:space="preserve">I would like to thank my supervisor for this project, Professor Krister Forsman, </w:t>
      </w:r>
      <w:r>
        <w:rPr>
          <w:rStyle w:val="text2"/>
        </w:rPr>
        <w:t xml:space="preserve">adjunct professor at department of Chemical engineering, </w:t>
      </w:r>
      <w:r w:rsidR="00296838">
        <w:rPr>
          <w:rStyle w:val="text2"/>
        </w:rPr>
        <w:t xml:space="preserve">NTNU, </w:t>
      </w:r>
      <w:r>
        <w:rPr>
          <w:rStyle w:val="text2"/>
        </w:rPr>
        <w:t>for his support during my pro</w:t>
      </w:r>
      <w:r w:rsidR="00CD5C7B">
        <w:rPr>
          <w:rStyle w:val="text2"/>
        </w:rPr>
        <w:t xml:space="preserve">ject. Likewise I would like to express my great appreciation to </w:t>
      </w:r>
      <w:r>
        <w:rPr>
          <w:rStyle w:val="text2"/>
        </w:rPr>
        <w:t xml:space="preserve">my co-supervisor, Professor Siguird Skogestad, at Chemical engineering department for </w:t>
      </w:r>
      <w:r w:rsidR="0004441E">
        <w:rPr>
          <w:rStyle w:val="text2"/>
        </w:rPr>
        <w:t xml:space="preserve">his willingness to give </w:t>
      </w:r>
      <w:r>
        <w:rPr>
          <w:rStyle w:val="text2"/>
        </w:rPr>
        <w:t xml:space="preserve">guidance and help whenever I needed.  </w:t>
      </w:r>
      <w:r w:rsidR="00EC7725">
        <w:rPr>
          <w:rStyle w:val="text2"/>
        </w:rPr>
        <w:t>And my special thank is extended to</w:t>
      </w:r>
      <w:r w:rsidR="0004441E">
        <w:rPr>
          <w:rStyle w:val="text2"/>
        </w:rPr>
        <w:t xml:space="preserve"> </w:t>
      </w:r>
      <w:r>
        <w:rPr>
          <w:rStyle w:val="text2"/>
        </w:rPr>
        <w:t>Vladimiros L.Minacidis, for giving me Aspen software to carry out this project, as well as my friend</w:t>
      </w:r>
      <w:r w:rsidR="00415A65">
        <w:rPr>
          <w:rStyle w:val="text2"/>
        </w:rPr>
        <w:t>s</w:t>
      </w:r>
      <w:r>
        <w:rPr>
          <w:rStyle w:val="text2"/>
        </w:rPr>
        <w:t xml:space="preserve"> and my family for always being </w:t>
      </w:r>
      <w:r w:rsidR="00415A65">
        <w:rPr>
          <w:rStyle w:val="text2"/>
        </w:rPr>
        <w:t xml:space="preserve">by </w:t>
      </w:r>
      <w:r>
        <w:rPr>
          <w:rStyle w:val="text2"/>
        </w:rPr>
        <w:t>my side.</w:t>
      </w:r>
    </w:p>
    <w:p w:rsidR="00CD5C7B" w:rsidRDefault="00CD5C7B" w:rsidP="00DA3C0A">
      <w:pPr>
        <w:jc w:val="both"/>
        <w:rPr>
          <w:rStyle w:val="text2"/>
        </w:rPr>
      </w:pPr>
      <w:r>
        <w:rPr>
          <w:rStyle w:val="text2"/>
        </w:rPr>
        <w:t>The thesis was carried out in a short time and I had faced impediments to first applying my knowledge at school to practical situations, therefore, mistakes and deficits are inevitable. Thus I am willing to receive comments and assessments from teachers so that I can improve my project later on.</w:t>
      </w:r>
    </w:p>
    <w:p w:rsidR="00CD5C7B" w:rsidRDefault="00CD5C7B" w:rsidP="00DA3C0A">
      <w:pPr>
        <w:jc w:val="both"/>
        <w:rPr>
          <w:rStyle w:val="text2"/>
        </w:rPr>
      </w:pPr>
    </w:p>
    <w:p w:rsidR="00CD5C7B" w:rsidRDefault="00CD5C7B" w:rsidP="00CD5C7B">
      <w:pPr>
        <w:ind w:left="6480" w:firstLine="720"/>
        <w:rPr>
          <w:rStyle w:val="text2"/>
        </w:rPr>
      </w:pPr>
      <w:r>
        <w:rPr>
          <w:rStyle w:val="text2"/>
        </w:rPr>
        <w:t>Student</w:t>
      </w:r>
    </w:p>
    <w:p w:rsidR="00CD5C7B" w:rsidRDefault="00CD5C7B" w:rsidP="00CD5C7B">
      <w:pPr>
        <w:ind w:left="6480" w:firstLine="720"/>
        <w:rPr>
          <w:rStyle w:val="text2"/>
        </w:rPr>
      </w:pPr>
    </w:p>
    <w:p w:rsidR="00CD5C7B" w:rsidRDefault="00CD5C7B" w:rsidP="00CD5C7B">
      <w:pPr>
        <w:ind w:left="6480" w:firstLine="720"/>
      </w:pPr>
      <w:r>
        <w:rPr>
          <w:rStyle w:val="text2"/>
        </w:rPr>
        <w:t>Quang Khoa LE</w:t>
      </w:r>
    </w:p>
    <w:p w:rsidR="00DA3C0A" w:rsidRDefault="00DA3C0A" w:rsidP="00DA3C0A"/>
    <w:p w:rsidR="00DA3C0A" w:rsidRDefault="00DA3C0A" w:rsidP="00D63384">
      <w:pPr>
        <w:pStyle w:val="Heading1"/>
        <w:numPr>
          <w:ilvl w:val="0"/>
          <w:numId w:val="0"/>
        </w:numPr>
        <w:ind w:left="432"/>
      </w:pPr>
    </w:p>
    <w:p w:rsidR="00DA3C0A" w:rsidRDefault="00DA3C0A" w:rsidP="00DA3C0A">
      <w:pPr>
        <w:rPr>
          <w:rFonts w:asciiTheme="majorHAnsi" w:eastAsiaTheme="majorEastAsia" w:hAnsiTheme="majorHAnsi" w:cstheme="majorBidi"/>
          <w:b/>
          <w:bCs/>
          <w:color w:val="365F91" w:themeColor="accent1" w:themeShade="BF"/>
          <w:sz w:val="28"/>
          <w:szCs w:val="28"/>
        </w:rPr>
      </w:pPr>
      <w:r>
        <w:br w:type="page"/>
      </w:r>
    </w:p>
    <w:p w:rsidR="00DA3C0A" w:rsidRPr="00D63384" w:rsidRDefault="00DA3C0A" w:rsidP="00DA3C0A">
      <w:pPr>
        <w:rPr>
          <w:b/>
          <w:sz w:val="28"/>
          <w:szCs w:val="28"/>
        </w:rPr>
      </w:pPr>
      <w:r w:rsidRPr="00D63384">
        <w:rPr>
          <w:b/>
          <w:sz w:val="28"/>
          <w:szCs w:val="28"/>
        </w:rPr>
        <w:t>Abstract</w:t>
      </w:r>
    </w:p>
    <w:p w:rsidR="00DA3C0A" w:rsidRDefault="00D85672" w:rsidP="00DA3C0A">
      <w:pPr>
        <w:jc w:val="both"/>
      </w:pPr>
      <w:r>
        <w:t xml:space="preserve">Acetic acid dehydration is so far an important step in the production of </w:t>
      </w:r>
      <w:r w:rsidRPr="00B24D77">
        <w:rPr>
          <w:lang w:val="sv-SE"/>
        </w:rPr>
        <w:t xml:space="preserve">purified isophthalic </w:t>
      </w:r>
      <w:r w:rsidR="00F109AF" w:rsidRPr="00B24D77">
        <w:rPr>
          <w:lang w:val="sv-SE"/>
        </w:rPr>
        <w:t>acid</w:t>
      </w:r>
      <w:r w:rsidR="00F109AF">
        <w:t xml:space="preserve">. </w:t>
      </w:r>
      <w:r>
        <w:t>Although Acetic Acid and Water do not form an azeotrope at atmosp</w:t>
      </w:r>
      <w:r w:rsidR="00F109AF">
        <w:t>heric pressure, this system (acetic acid</w:t>
      </w:r>
      <w:r>
        <w:t>-water) cannot be separated easily by using a normal distillation. In this paper</w:t>
      </w:r>
      <w:r w:rsidR="00DA3C0A">
        <w:t>, an industrial separation acetic acid and water system via heterogeneous azeotropic distillation is carried out by using Aspen Plus software. The entrainer using to facilitate the separation is isobutyl acetate. Adding another component to the column</w:t>
      </w:r>
      <w:r w:rsidR="00F109AF">
        <w:t>,</w:t>
      </w:r>
      <w:r>
        <w:t xml:space="preserve"> </w:t>
      </w:r>
      <w:r w:rsidR="00F109AF">
        <w:t>in order to</w:t>
      </w:r>
      <w:r w:rsidR="00DA3C0A">
        <w:t xml:space="preserve"> form azeotrope and alter </w:t>
      </w:r>
      <w:r>
        <w:t xml:space="preserve">the </w:t>
      </w:r>
      <w:r w:rsidR="00DA3C0A">
        <w:t>relative</w:t>
      </w:r>
      <w:r>
        <w:t xml:space="preserve"> volatility of these components</w:t>
      </w:r>
      <w:r w:rsidR="00F109AF">
        <w:t>,</w:t>
      </w:r>
      <w:r>
        <w:t xml:space="preserve"> lead</w:t>
      </w:r>
      <w:r w:rsidR="00F109AF">
        <w:t>s</w:t>
      </w:r>
      <w:r w:rsidR="00DA3C0A">
        <w:t xml:space="preserve"> to change the behavior of column and </w:t>
      </w:r>
      <w:r w:rsidR="00F109AF">
        <w:t>make</w:t>
      </w:r>
      <w:r>
        <w:t xml:space="preserve"> the process be</w:t>
      </w:r>
      <w:r w:rsidR="00F109AF">
        <w:t xml:space="preserve"> more</w:t>
      </w:r>
      <w:r>
        <w:t xml:space="preserve"> difficult to be operated</w:t>
      </w:r>
      <w:r w:rsidR="00DA3C0A">
        <w:t>. A good understanding of vapor liquid equilibrium</w:t>
      </w:r>
      <w:r>
        <w:t xml:space="preserve"> (VLE)</w:t>
      </w:r>
      <w:r w:rsidR="00DA3C0A">
        <w:t xml:space="preserve"> and vapor liquid liquid equilibrium</w:t>
      </w:r>
      <w:r>
        <w:t xml:space="preserve"> (VLLE)</w:t>
      </w:r>
      <w:r w:rsidR="00DA3C0A">
        <w:t xml:space="preserve"> is really essential to have </w:t>
      </w:r>
      <w:r>
        <w:t xml:space="preserve">a </w:t>
      </w:r>
      <w:r w:rsidR="00DA3C0A">
        <w:t xml:space="preserve">good design then a </w:t>
      </w:r>
      <w:r>
        <w:t>thermodynamic model analysis is</w:t>
      </w:r>
      <w:r w:rsidR="00DA3C0A">
        <w:t xml:space="preserve"> put in place in order to make a good choice of model using for this simulation. A process description gives all parameter needed for simulation. Three manipulated variables in this process are bottom flow rate, IBA reflux flow </w:t>
      </w:r>
      <w:r w:rsidR="00F109AF">
        <w:t>rate and water reflux ratio. M</w:t>
      </w:r>
      <w:r w:rsidR="00DA3C0A">
        <w:t>ultiple steady state</w:t>
      </w:r>
      <w:r w:rsidR="00F109AF">
        <w:t>s are</w:t>
      </w:r>
      <w:r w:rsidR="00DA3C0A">
        <w:t xml:space="preserve"> observed via different solution branches. A</w:t>
      </w:r>
      <w:r w:rsidR="00DA3C0A" w:rsidRPr="004A256E">
        <w:t xml:space="preserve">n analysis of sensitivity on multiple steady states </w:t>
      </w:r>
      <w:r w:rsidR="007D43E9">
        <w:t>is</w:t>
      </w:r>
      <w:r w:rsidR="00DA3C0A" w:rsidRPr="004A256E">
        <w:t xml:space="preserve"> carried out to </w:t>
      </w:r>
      <w:r w:rsidR="00DA3C0A">
        <w:t>see how t</w:t>
      </w:r>
      <w:r w:rsidR="007D43E9">
        <w:t>he performance of the column is under</w:t>
      </w:r>
      <w:r w:rsidR="00DA3C0A">
        <w:t xml:space="preserve"> different steady state. </w:t>
      </w:r>
    </w:p>
    <w:p w:rsidR="00DA3C0A" w:rsidRPr="004A256E" w:rsidRDefault="00DA3C0A" w:rsidP="00DA3C0A">
      <w:pPr>
        <w:jc w:val="both"/>
      </w:pPr>
      <w:r w:rsidRPr="00173099">
        <w:rPr>
          <w:i/>
        </w:rPr>
        <w:t>Keywords</w:t>
      </w:r>
      <w:r>
        <w:t xml:space="preserve"> : </w:t>
      </w:r>
      <w:r>
        <w:tab/>
        <w:t>acetic acid dehydration, heterogeneous  azeotropic distillation, multiple steady states, binary analysis, residue curve.</w:t>
      </w:r>
    </w:p>
    <w:p w:rsidR="00DA3C0A" w:rsidRPr="00AB4401" w:rsidRDefault="00DA3C0A" w:rsidP="00DA3C0A">
      <w:r>
        <w:br w:type="page"/>
      </w:r>
    </w:p>
    <w:sdt>
      <w:sdtPr>
        <w:rPr>
          <w:rFonts w:asciiTheme="minorHAnsi" w:eastAsiaTheme="minorHAnsi" w:hAnsiTheme="minorHAnsi" w:cstheme="minorBidi"/>
          <w:b w:val="0"/>
          <w:bCs w:val="0"/>
          <w:color w:val="auto"/>
          <w:sz w:val="22"/>
          <w:szCs w:val="22"/>
          <w:lang w:eastAsia="en-US"/>
        </w:rPr>
        <w:id w:val="-1449083763"/>
        <w:docPartObj>
          <w:docPartGallery w:val="Table of Contents"/>
          <w:docPartUnique/>
        </w:docPartObj>
      </w:sdtPr>
      <w:sdtEndPr>
        <w:rPr>
          <w:noProof/>
        </w:rPr>
      </w:sdtEndPr>
      <w:sdtContent>
        <w:p w:rsidR="00DA3C0A" w:rsidRDefault="00DA3C0A" w:rsidP="00D63384">
          <w:pPr>
            <w:pStyle w:val="TOCHeading"/>
            <w:numPr>
              <w:ilvl w:val="0"/>
              <w:numId w:val="0"/>
            </w:numPr>
            <w:ind w:left="432"/>
          </w:pPr>
          <w:r>
            <w:t>Table of Contents</w:t>
          </w:r>
        </w:p>
        <w:p w:rsidR="00377290" w:rsidRPr="00377290" w:rsidRDefault="00377290" w:rsidP="00377290">
          <w:pPr>
            <w:rPr>
              <w:lang w:eastAsia="ja-JP"/>
            </w:rPr>
          </w:pPr>
        </w:p>
        <w:p w:rsidR="008A4FCD" w:rsidRDefault="00DA3C0A">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374269363" w:history="1">
            <w:r w:rsidR="008A4FCD" w:rsidRPr="002E712C">
              <w:rPr>
                <w:rStyle w:val="Hyperlink"/>
                <w:noProof/>
              </w:rPr>
              <w:t>1.</w:t>
            </w:r>
            <w:r w:rsidR="008A4FCD">
              <w:rPr>
                <w:rFonts w:eastAsiaTheme="minorEastAsia"/>
                <w:noProof/>
              </w:rPr>
              <w:tab/>
            </w:r>
            <w:r w:rsidR="008A4FCD" w:rsidRPr="002E712C">
              <w:rPr>
                <w:rStyle w:val="Hyperlink"/>
                <w:noProof/>
              </w:rPr>
              <w:t>Introduction</w:t>
            </w:r>
            <w:r w:rsidR="008A4FCD">
              <w:rPr>
                <w:noProof/>
                <w:webHidden/>
              </w:rPr>
              <w:tab/>
            </w:r>
            <w:r w:rsidR="008A4FCD">
              <w:rPr>
                <w:noProof/>
                <w:webHidden/>
              </w:rPr>
              <w:fldChar w:fldCharType="begin"/>
            </w:r>
            <w:r w:rsidR="008A4FCD">
              <w:rPr>
                <w:noProof/>
                <w:webHidden/>
              </w:rPr>
              <w:instrText xml:space="preserve"> PAGEREF _Toc374269363 \h </w:instrText>
            </w:r>
            <w:r w:rsidR="008A4FCD">
              <w:rPr>
                <w:noProof/>
                <w:webHidden/>
              </w:rPr>
            </w:r>
            <w:r w:rsidR="008A4FCD">
              <w:rPr>
                <w:noProof/>
                <w:webHidden/>
              </w:rPr>
              <w:fldChar w:fldCharType="separate"/>
            </w:r>
            <w:r w:rsidR="008A4FCD">
              <w:rPr>
                <w:noProof/>
                <w:webHidden/>
              </w:rPr>
              <w:t>4</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64" w:history="1">
            <w:r w:rsidR="008A4FCD" w:rsidRPr="002E712C">
              <w:rPr>
                <w:rStyle w:val="Hyperlink"/>
                <w:noProof/>
              </w:rPr>
              <w:t>2.</w:t>
            </w:r>
            <w:r w:rsidR="008A4FCD">
              <w:rPr>
                <w:rFonts w:eastAsiaTheme="minorEastAsia"/>
                <w:noProof/>
              </w:rPr>
              <w:tab/>
            </w:r>
            <w:r w:rsidR="008A4FCD" w:rsidRPr="002E712C">
              <w:rPr>
                <w:rStyle w:val="Hyperlink"/>
                <w:noProof/>
              </w:rPr>
              <w:t>Thermodynamique model analysis</w:t>
            </w:r>
            <w:r w:rsidR="008A4FCD">
              <w:rPr>
                <w:noProof/>
                <w:webHidden/>
              </w:rPr>
              <w:tab/>
            </w:r>
            <w:r w:rsidR="008A4FCD">
              <w:rPr>
                <w:noProof/>
                <w:webHidden/>
              </w:rPr>
              <w:fldChar w:fldCharType="begin"/>
            </w:r>
            <w:r w:rsidR="008A4FCD">
              <w:rPr>
                <w:noProof/>
                <w:webHidden/>
              </w:rPr>
              <w:instrText xml:space="preserve"> PAGEREF _Toc374269364 \h </w:instrText>
            </w:r>
            <w:r w:rsidR="008A4FCD">
              <w:rPr>
                <w:noProof/>
                <w:webHidden/>
              </w:rPr>
            </w:r>
            <w:r w:rsidR="008A4FCD">
              <w:rPr>
                <w:noProof/>
                <w:webHidden/>
              </w:rPr>
              <w:fldChar w:fldCharType="separate"/>
            </w:r>
            <w:r w:rsidR="008A4FCD">
              <w:rPr>
                <w:noProof/>
                <w:webHidden/>
              </w:rPr>
              <w:t>5</w:t>
            </w:r>
            <w:r w:rsidR="008A4FCD">
              <w:rPr>
                <w:noProof/>
                <w:webHidden/>
              </w:rPr>
              <w:fldChar w:fldCharType="end"/>
            </w:r>
          </w:hyperlink>
        </w:p>
        <w:p w:rsidR="008A4FCD" w:rsidRDefault="0011055D">
          <w:pPr>
            <w:pStyle w:val="TOC2"/>
            <w:tabs>
              <w:tab w:val="left" w:pos="880"/>
              <w:tab w:val="right" w:leader="dot" w:pos="9350"/>
            </w:tabs>
            <w:rPr>
              <w:rFonts w:eastAsiaTheme="minorEastAsia"/>
              <w:noProof/>
            </w:rPr>
          </w:pPr>
          <w:hyperlink w:anchor="_Toc374269365" w:history="1">
            <w:r w:rsidR="008A4FCD" w:rsidRPr="002E712C">
              <w:rPr>
                <w:rStyle w:val="Hyperlink"/>
                <w:noProof/>
              </w:rPr>
              <w:t>2.1</w:t>
            </w:r>
            <w:r w:rsidR="008A4FCD">
              <w:rPr>
                <w:rFonts w:eastAsiaTheme="minorEastAsia"/>
                <w:noProof/>
              </w:rPr>
              <w:tab/>
            </w:r>
            <w:r w:rsidR="008A4FCD" w:rsidRPr="002E712C">
              <w:rPr>
                <w:rStyle w:val="Hyperlink"/>
                <w:noProof/>
              </w:rPr>
              <w:t>What is an azeotrope ?</w:t>
            </w:r>
            <w:r w:rsidR="008A4FCD">
              <w:rPr>
                <w:noProof/>
                <w:webHidden/>
              </w:rPr>
              <w:tab/>
            </w:r>
            <w:r w:rsidR="008A4FCD">
              <w:rPr>
                <w:noProof/>
                <w:webHidden/>
              </w:rPr>
              <w:fldChar w:fldCharType="begin"/>
            </w:r>
            <w:r w:rsidR="008A4FCD">
              <w:rPr>
                <w:noProof/>
                <w:webHidden/>
              </w:rPr>
              <w:instrText xml:space="preserve"> PAGEREF _Toc374269365 \h </w:instrText>
            </w:r>
            <w:r w:rsidR="008A4FCD">
              <w:rPr>
                <w:noProof/>
                <w:webHidden/>
              </w:rPr>
            </w:r>
            <w:r w:rsidR="008A4FCD">
              <w:rPr>
                <w:noProof/>
                <w:webHidden/>
              </w:rPr>
              <w:fldChar w:fldCharType="separate"/>
            </w:r>
            <w:r w:rsidR="008A4FCD">
              <w:rPr>
                <w:noProof/>
                <w:webHidden/>
              </w:rPr>
              <w:t>5</w:t>
            </w:r>
            <w:r w:rsidR="008A4FCD">
              <w:rPr>
                <w:noProof/>
                <w:webHidden/>
              </w:rPr>
              <w:fldChar w:fldCharType="end"/>
            </w:r>
          </w:hyperlink>
        </w:p>
        <w:p w:rsidR="008A4FCD" w:rsidRDefault="0011055D">
          <w:pPr>
            <w:pStyle w:val="TOC2"/>
            <w:tabs>
              <w:tab w:val="left" w:pos="880"/>
              <w:tab w:val="right" w:leader="dot" w:pos="9350"/>
            </w:tabs>
            <w:rPr>
              <w:rFonts w:eastAsiaTheme="minorEastAsia"/>
              <w:noProof/>
            </w:rPr>
          </w:pPr>
          <w:hyperlink w:anchor="_Toc374269366" w:history="1">
            <w:r w:rsidR="008A4FCD" w:rsidRPr="002E712C">
              <w:rPr>
                <w:rStyle w:val="Hyperlink"/>
                <w:noProof/>
              </w:rPr>
              <w:t>2.2</w:t>
            </w:r>
            <w:r w:rsidR="008A4FCD">
              <w:rPr>
                <w:rFonts w:eastAsiaTheme="minorEastAsia"/>
                <w:noProof/>
              </w:rPr>
              <w:tab/>
            </w:r>
            <w:r w:rsidR="008A4FCD" w:rsidRPr="002E712C">
              <w:rPr>
                <w:rStyle w:val="Hyperlink"/>
                <w:noProof/>
              </w:rPr>
              <w:t>Choice for thermodynamic methodology</w:t>
            </w:r>
            <w:r w:rsidR="008A4FCD">
              <w:rPr>
                <w:noProof/>
                <w:webHidden/>
              </w:rPr>
              <w:tab/>
            </w:r>
            <w:r w:rsidR="008A4FCD">
              <w:rPr>
                <w:noProof/>
                <w:webHidden/>
              </w:rPr>
              <w:fldChar w:fldCharType="begin"/>
            </w:r>
            <w:r w:rsidR="008A4FCD">
              <w:rPr>
                <w:noProof/>
                <w:webHidden/>
              </w:rPr>
              <w:instrText xml:space="preserve"> PAGEREF _Toc374269366 \h </w:instrText>
            </w:r>
            <w:r w:rsidR="008A4FCD">
              <w:rPr>
                <w:noProof/>
                <w:webHidden/>
              </w:rPr>
            </w:r>
            <w:r w:rsidR="008A4FCD">
              <w:rPr>
                <w:noProof/>
                <w:webHidden/>
              </w:rPr>
              <w:fldChar w:fldCharType="separate"/>
            </w:r>
            <w:r w:rsidR="008A4FCD">
              <w:rPr>
                <w:noProof/>
                <w:webHidden/>
              </w:rPr>
              <w:t>7</w:t>
            </w:r>
            <w:r w:rsidR="008A4FCD">
              <w:rPr>
                <w:noProof/>
                <w:webHidden/>
              </w:rPr>
              <w:fldChar w:fldCharType="end"/>
            </w:r>
          </w:hyperlink>
        </w:p>
        <w:p w:rsidR="008A4FCD" w:rsidRDefault="0011055D">
          <w:pPr>
            <w:pStyle w:val="TOC3"/>
            <w:tabs>
              <w:tab w:val="left" w:pos="1320"/>
              <w:tab w:val="right" w:leader="dot" w:pos="9350"/>
            </w:tabs>
            <w:rPr>
              <w:rFonts w:eastAsiaTheme="minorEastAsia"/>
              <w:noProof/>
            </w:rPr>
          </w:pPr>
          <w:hyperlink w:anchor="_Toc374269367" w:history="1">
            <w:r w:rsidR="008A4FCD" w:rsidRPr="002E712C">
              <w:rPr>
                <w:rStyle w:val="Hyperlink"/>
                <w:noProof/>
              </w:rPr>
              <w:t>2.2.1</w:t>
            </w:r>
            <w:r w:rsidR="008A4FCD">
              <w:rPr>
                <w:rFonts w:eastAsiaTheme="minorEastAsia"/>
                <w:noProof/>
              </w:rPr>
              <w:tab/>
            </w:r>
            <w:r w:rsidR="008A4FCD" w:rsidRPr="002E712C">
              <w:rPr>
                <w:rStyle w:val="Hyperlink"/>
                <w:noProof/>
              </w:rPr>
              <w:t>Binary system</w:t>
            </w:r>
            <w:r w:rsidR="008A4FCD">
              <w:rPr>
                <w:noProof/>
                <w:webHidden/>
              </w:rPr>
              <w:tab/>
            </w:r>
            <w:r w:rsidR="008A4FCD">
              <w:rPr>
                <w:noProof/>
                <w:webHidden/>
              </w:rPr>
              <w:fldChar w:fldCharType="begin"/>
            </w:r>
            <w:r w:rsidR="008A4FCD">
              <w:rPr>
                <w:noProof/>
                <w:webHidden/>
              </w:rPr>
              <w:instrText xml:space="preserve"> PAGEREF _Toc374269367 \h </w:instrText>
            </w:r>
            <w:r w:rsidR="008A4FCD">
              <w:rPr>
                <w:noProof/>
                <w:webHidden/>
              </w:rPr>
            </w:r>
            <w:r w:rsidR="008A4FCD">
              <w:rPr>
                <w:noProof/>
                <w:webHidden/>
              </w:rPr>
              <w:fldChar w:fldCharType="separate"/>
            </w:r>
            <w:r w:rsidR="008A4FCD">
              <w:rPr>
                <w:noProof/>
                <w:webHidden/>
              </w:rPr>
              <w:t>7</w:t>
            </w:r>
            <w:r w:rsidR="008A4FCD">
              <w:rPr>
                <w:noProof/>
                <w:webHidden/>
              </w:rPr>
              <w:fldChar w:fldCharType="end"/>
            </w:r>
          </w:hyperlink>
        </w:p>
        <w:p w:rsidR="008A4FCD" w:rsidRDefault="0011055D">
          <w:pPr>
            <w:pStyle w:val="TOC3"/>
            <w:tabs>
              <w:tab w:val="left" w:pos="1320"/>
              <w:tab w:val="right" w:leader="dot" w:pos="9350"/>
            </w:tabs>
            <w:rPr>
              <w:rFonts w:eastAsiaTheme="minorEastAsia"/>
              <w:noProof/>
            </w:rPr>
          </w:pPr>
          <w:hyperlink w:anchor="_Toc374269368" w:history="1">
            <w:r w:rsidR="008A4FCD" w:rsidRPr="002E712C">
              <w:rPr>
                <w:rStyle w:val="Hyperlink"/>
                <w:noProof/>
              </w:rPr>
              <w:t>2.2.2</w:t>
            </w:r>
            <w:r w:rsidR="008A4FCD">
              <w:rPr>
                <w:rFonts w:eastAsiaTheme="minorEastAsia"/>
                <w:noProof/>
              </w:rPr>
              <w:tab/>
            </w:r>
            <w:r w:rsidR="008A4FCD" w:rsidRPr="002E712C">
              <w:rPr>
                <w:rStyle w:val="Hyperlink"/>
                <w:noProof/>
              </w:rPr>
              <w:t>Ternary system</w:t>
            </w:r>
            <w:r w:rsidR="008A4FCD">
              <w:rPr>
                <w:noProof/>
                <w:webHidden/>
              </w:rPr>
              <w:tab/>
            </w:r>
            <w:r w:rsidR="008A4FCD">
              <w:rPr>
                <w:noProof/>
                <w:webHidden/>
              </w:rPr>
              <w:fldChar w:fldCharType="begin"/>
            </w:r>
            <w:r w:rsidR="008A4FCD">
              <w:rPr>
                <w:noProof/>
                <w:webHidden/>
              </w:rPr>
              <w:instrText xml:space="preserve"> PAGEREF _Toc374269368 \h </w:instrText>
            </w:r>
            <w:r w:rsidR="008A4FCD">
              <w:rPr>
                <w:noProof/>
                <w:webHidden/>
              </w:rPr>
            </w:r>
            <w:r w:rsidR="008A4FCD">
              <w:rPr>
                <w:noProof/>
                <w:webHidden/>
              </w:rPr>
              <w:fldChar w:fldCharType="separate"/>
            </w:r>
            <w:r w:rsidR="008A4FCD">
              <w:rPr>
                <w:noProof/>
                <w:webHidden/>
              </w:rPr>
              <w:t>10</w:t>
            </w:r>
            <w:r w:rsidR="008A4FCD">
              <w:rPr>
                <w:noProof/>
                <w:webHidden/>
              </w:rPr>
              <w:fldChar w:fldCharType="end"/>
            </w:r>
          </w:hyperlink>
        </w:p>
        <w:p w:rsidR="008A4FCD" w:rsidRDefault="0011055D">
          <w:pPr>
            <w:pStyle w:val="TOC2"/>
            <w:tabs>
              <w:tab w:val="right" w:leader="dot" w:pos="9350"/>
            </w:tabs>
            <w:rPr>
              <w:rFonts w:eastAsiaTheme="minorEastAsia"/>
              <w:noProof/>
            </w:rPr>
          </w:pPr>
          <w:hyperlink w:anchor="_Toc374269369" w:history="1">
            <w:r w:rsidR="008A4FCD" w:rsidRPr="002E712C">
              <w:rPr>
                <w:rStyle w:val="Hyperlink"/>
                <w:noProof/>
              </w:rPr>
              <w:t>2.3 Case study:</w:t>
            </w:r>
            <w:r w:rsidR="008A4FCD">
              <w:rPr>
                <w:noProof/>
                <w:webHidden/>
              </w:rPr>
              <w:tab/>
            </w:r>
            <w:r w:rsidR="008A4FCD">
              <w:rPr>
                <w:noProof/>
                <w:webHidden/>
              </w:rPr>
              <w:fldChar w:fldCharType="begin"/>
            </w:r>
            <w:r w:rsidR="008A4FCD">
              <w:rPr>
                <w:noProof/>
                <w:webHidden/>
              </w:rPr>
              <w:instrText xml:space="preserve"> PAGEREF _Toc374269369 \h </w:instrText>
            </w:r>
            <w:r w:rsidR="008A4FCD">
              <w:rPr>
                <w:noProof/>
                <w:webHidden/>
              </w:rPr>
            </w:r>
            <w:r w:rsidR="008A4FCD">
              <w:rPr>
                <w:noProof/>
                <w:webHidden/>
              </w:rPr>
              <w:fldChar w:fldCharType="separate"/>
            </w:r>
            <w:r w:rsidR="008A4FCD">
              <w:rPr>
                <w:noProof/>
                <w:webHidden/>
              </w:rPr>
              <w:t>13</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70" w:history="1">
            <w:r w:rsidR="008A4FCD" w:rsidRPr="002E712C">
              <w:rPr>
                <w:rStyle w:val="Hyperlink"/>
                <w:noProof/>
              </w:rPr>
              <w:t>3.</w:t>
            </w:r>
            <w:r w:rsidR="008A4FCD">
              <w:rPr>
                <w:rFonts w:eastAsiaTheme="minorEastAsia"/>
                <w:noProof/>
              </w:rPr>
              <w:tab/>
            </w:r>
            <w:r w:rsidR="008A4FCD" w:rsidRPr="002E712C">
              <w:rPr>
                <w:rStyle w:val="Hyperlink"/>
                <w:noProof/>
              </w:rPr>
              <w:t>Process simulation</w:t>
            </w:r>
            <w:r w:rsidR="008A4FCD">
              <w:rPr>
                <w:noProof/>
                <w:webHidden/>
              </w:rPr>
              <w:tab/>
            </w:r>
            <w:r w:rsidR="008A4FCD">
              <w:rPr>
                <w:noProof/>
                <w:webHidden/>
              </w:rPr>
              <w:fldChar w:fldCharType="begin"/>
            </w:r>
            <w:r w:rsidR="008A4FCD">
              <w:rPr>
                <w:noProof/>
                <w:webHidden/>
              </w:rPr>
              <w:instrText xml:space="preserve"> PAGEREF _Toc374269370 \h </w:instrText>
            </w:r>
            <w:r w:rsidR="008A4FCD">
              <w:rPr>
                <w:noProof/>
                <w:webHidden/>
              </w:rPr>
            </w:r>
            <w:r w:rsidR="008A4FCD">
              <w:rPr>
                <w:noProof/>
                <w:webHidden/>
              </w:rPr>
              <w:fldChar w:fldCharType="separate"/>
            </w:r>
            <w:r w:rsidR="008A4FCD">
              <w:rPr>
                <w:noProof/>
                <w:webHidden/>
              </w:rPr>
              <w:t>13</w:t>
            </w:r>
            <w:r w:rsidR="008A4FCD">
              <w:rPr>
                <w:noProof/>
                <w:webHidden/>
              </w:rPr>
              <w:fldChar w:fldCharType="end"/>
            </w:r>
          </w:hyperlink>
        </w:p>
        <w:p w:rsidR="008A4FCD" w:rsidRDefault="0011055D">
          <w:pPr>
            <w:pStyle w:val="TOC2"/>
            <w:tabs>
              <w:tab w:val="left" w:pos="880"/>
              <w:tab w:val="right" w:leader="dot" w:pos="9350"/>
            </w:tabs>
            <w:rPr>
              <w:rFonts w:eastAsiaTheme="minorEastAsia"/>
              <w:noProof/>
            </w:rPr>
          </w:pPr>
          <w:hyperlink w:anchor="_Toc374269371" w:history="1">
            <w:r w:rsidR="008A4FCD" w:rsidRPr="002E712C">
              <w:rPr>
                <w:rStyle w:val="Hyperlink"/>
                <w:noProof/>
              </w:rPr>
              <w:t>3.1</w:t>
            </w:r>
            <w:r w:rsidR="008A4FCD">
              <w:rPr>
                <w:rFonts w:eastAsiaTheme="minorEastAsia"/>
                <w:noProof/>
              </w:rPr>
              <w:tab/>
            </w:r>
            <w:r w:rsidR="008A4FCD" w:rsidRPr="002E712C">
              <w:rPr>
                <w:rStyle w:val="Hyperlink"/>
                <w:noProof/>
              </w:rPr>
              <w:t>Isobutyl Acetate (IBA) is used as the entrainer for this system</w:t>
            </w:r>
            <w:r w:rsidR="008A4FCD">
              <w:rPr>
                <w:noProof/>
                <w:webHidden/>
              </w:rPr>
              <w:tab/>
            </w:r>
            <w:r w:rsidR="008A4FCD">
              <w:rPr>
                <w:noProof/>
                <w:webHidden/>
              </w:rPr>
              <w:fldChar w:fldCharType="begin"/>
            </w:r>
            <w:r w:rsidR="008A4FCD">
              <w:rPr>
                <w:noProof/>
                <w:webHidden/>
              </w:rPr>
              <w:instrText xml:space="preserve"> PAGEREF _Toc374269371 \h </w:instrText>
            </w:r>
            <w:r w:rsidR="008A4FCD">
              <w:rPr>
                <w:noProof/>
                <w:webHidden/>
              </w:rPr>
            </w:r>
            <w:r w:rsidR="008A4FCD">
              <w:rPr>
                <w:noProof/>
                <w:webHidden/>
              </w:rPr>
              <w:fldChar w:fldCharType="separate"/>
            </w:r>
            <w:r w:rsidR="008A4FCD">
              <w:rPr>
                <w:noProof/>
                <w:webHidden/>
              </w:rPr>
              <w:t>13</w:t>
            </w:r>
            <w:r w:rsidR="008A4FCD">
              <w:rPr>
                <w:noProof/>
                <w:webHidden/>
              </w:rPr>
              <w:fldChar w:fldCharType="end"/>
            </w:r>
          </w:hyperlink>
        </w:p>
        <w:p w:rsidR="008A4FCD" w:rsidRDefault="0011055D">
          <w:pPr>
            <w:pStyle w:val="TOC2"/>
            <w:tabs>
              <w:tab w:val="left" w:pos="880"/>
              <w:tab w:val="right" w:leader="dot" w:pos="9350"/>
            </w:tabs>
            <w:rPr>
              <w:rFonts w:eastAsiaTheme="minorEastAsia"/>
              <w:noProof/>
            </w:rPr>
          </w:pPr>
          <w:hyperlink w:anchor="_Toc374269372" w:history="1">
            <w:r w:rsidR="008A4FCD" w:rsidRPr="002E712C">
              <w:rPr>
                <w:rStyle w:val="Hyperlink"/>
                <w:noProof/>
              </w:rPr>
              <w:t>3.2</w:t>
            </w:r>
            <w:r w:rsidR="008A4FCD">
              <w:rPr>
                <w:rFonts w:eastAsiaTheme="minorEastAsia"/>
                <w:noProof/>
              </w:rPr>
              <w:tab/>
            </w:r>
            <w:r w:rsidR="008A4FCD" w:rsidRPr="002E712C">
              <w:rPr>
                <w:rStyle w:val="Hyperlink"/>
                <w:noProof/>
              </w:rPr>
              <w:t>Process description</w:t>
            </w:r>
            <w:r w:rsidR="008A4FCD">
              <w:rPr>
                <w:noProof/>
                <w:webHidden/>
              </w:rPr>
              <w:tab/>
            </w:r>
            <w:r w:rsidR="008A4FCD">
              <w:rPr>
                <w:noProof/>
                <w:webHidden/>
              </w:rPr>
              <w:fldChar w:fldCharType="begin"/>
            </w:r>
            <w:r w:rsidR="008A4FCD">
              <w:rPr>
                <w:noProof/>
                <w:webHidden/>
              </w:rPr>
              <w:instrText xml:space="preserve"> PAGEREF _Toc374269372 \h </w:instrText>
            </w:r>
            <w:r w:rsidR="008A4FCD">
              <w:rPr>
                <w:noProof/>
                <w:webHidden/>
              </w:rPr>
            </w:r>
            <w:r w:rsidR="008A4FCD">
              <w:rPr>
                <w:noProof/>
                <w:webHidden/>
              </w:rPr>
              <w:fldChar w:fldCharType="separate"/>
            </w:r>
            <w:r w:rsidR="008A4FCD">
              <w:rPr>
                <w:noProof/>
                <w:webHidden/>
              </w:rPr>
              <w:t>14</w:t>
            </w:r>
            <w:r w:rsidR="008A4FCD">
              <w:rPr>
                <w:noProof/>
                <w:webHidden/>
              </w:rPr>
              <w:fldChar w:fldCharType="end"/>
            </w:r>
          </w:hyperlink>
        </w:p>
        <w:p w:rsidR="008A4FCD" w:rsidRDefault="0011055D">
          <w:pPr>
            <w:pStyle w:val="TOC2"/>
            <w:tabs>
              <w:tab w:val="left" w:pos="880"/>
              <w:tab w:val="right" w:leader="dot" w:pos="9350"/>
            </w:tabs>
            <w:rPr>
              <w:rFonts w:eastAsiaTheme="minorEastAsia"/>
              <w:noProof/>
            </w:rPr>
          </w:pPr>
          <w:hyperlink w:anchor="_Toc374269373" w:history="1">
            <w:r w:rsidR="008A4FCD" w:rsidRPr="002E712C">
              <w:rPr>
                <w:rStyle w:val="Hyperlink"/>
                <w:noProof/>
              </w:rPr>
              <w:t>3.3</w:t>
            </w:r>
            <w:r w:rsidR="008A4FCD">
              <w:rPr>
                <w:rFonts w:eastAsiaTheme="minorEastAsia"/>
                <w:noProof/>
              </w:rPr>
              <w:tab/>
            </w:r>
            <w:r w:rsidR="008A4FCD" w:rsidRPr="002E712C">
              <w:rPr>
                <w:rStyle w:val="Hyperlink"/>
                <w:noProof/>
              </w:rPr>
              <w:t>Process simulation</w:t>
            </w:r>
            <w:r w:rsidR="008A4FCD">
              <w:rPr>
                <w:noProof/>
                <w:webHidden/>
              </w:rPr>
              <w:tab/>
            </w:r>
            <w:r w:rsidR="008A4FCD">
              <w:rPr>
                <w:noProof/>
                <w:webHidden/>
              </w:rPr>
              <w:fldChar w:fldCharType="begin"/>
            </w:r>
            <w:r w:rsidR="008A4FCD">
              <w:rPr>
                <w:noProof/>
                <w:webHidden/>
              </w:rPr>
              <w:instrText xml:space="preserve"> PAGEREF _Toc374269373 \h </w:instrText>
            </w:r>
            <w:r w:rsidR="008A4FCD">
              <w:rPr>
                <w:noProof/>
                <w:webHidden/>
              </w:rPr>
            </w:r>
            <w:r w:rsidR="008A4FCD">
              <w:rPr>
                <w:noProof/>
                <w:webHidden/>
              </w:rPr>
              <w:fldChar w:fldCharType="separate"/>
            </w:r>
            <w:r w:rsidR="008A4FCD">
              <w:rPr>
                <w:noProof/>
                <w:webHidden/>
              </w:rPr>
              <w:t>15</w:t>
            </w:r>
            <w:r w:rsidR="008A4FCD">
              <w:rPr>
                <w:noProof/>
                <w:webHidden/>
              </w:rPr>
              <w:fldChar w:fldCharType="end"/>
            </w:r>
          </w:hyperlink>
        </w:p>
        <w:p w:rsidR="008A4FCD" w:rsidRDefault="0011055D">
          <w:pPr>
            <w:pStyle w:val="TOC3"/>
            <w:tabs>
              <w:tab w:val="left" w:pos="1320"/>
              <w:tab w:val="right" w:leader="dot" w:pos="9350"/>
            </w:tabs>
            <w:rPr>
              <w:rFonts w:eastAsiaTheme="minorEastAsia"/>
              <w:noProof/>
            </w:rPr>
          </w:pPr>
          <w:hyperlink w:anchor="_Toc374269374" w:history="1">
            <w:r w:rsidR="008A4FCD" w:rsidRPr="002E712C">
              <w:rPr>
                <w:rStyle w:val="Hyperlink"/>
                <w:noProof/>
              </w:rPr>
              <w:t>3.3.1</w:t>
            </w:r>
            <w:r w:rsidR="008A4FCD">
              <w:rPr>
                <w:rFonts w:eastAsiaTheme="minorEastAsia"/>
                <w:noProof/>
              </w:rPr>
              <w:tab/>
            </w:r>
            <w:r w:rsidR="008A4FCD" w:rsidRPr="002E712C">
              <w:rPr>
                <w:rStyle w:val="Hyperlink"/>
                <w:noProof/>
              </w:rPr>
              <w:t>Steady state SS1</w:t>
            </w:r>
            <w:r w:rsidR="008A4FCD">
              <w:rPr>
                <w:noProof/>
                <w:webHidden/>
              </w:rPr>
              <w:tab/>
            </w:r>
            <w:r w:rsidR="008A4FCD">
              <w:rPr>
                <w:noProof/>
                <w:webHidden/>
              </w:rPr>
              <w:fldChar w:fldCharType="begin"/>
            </w:r>
            <w:r w:rsidR="008A4FCD">
              <w:rPr>
                <w:noProof/>
                <w:webHidden/>
              </w:rPr>
              <w:instrText xml:space="preserve"> PAGEREF _Toc374269374 \h </w:instrText>
            </w:r>
            <w:r w:rsidR="008A4FCD">
              <w:rPr>
                <w:noProof/>
                <w:webHidden/>
              </w:rPr>
            </w:r>
            <w:r w:rsidR="008A4FCD">
              <w:rPr>
                <w:noProof/>
                <w:webHidden/>
              </w:rPr>
              <w:fldChar w:fldCharType="separate"/>
            </w:r>
            <w:r w:rsidR="008A4FCD">
              <w:rPr>
                <w:noProof/>
                <w:webHidden/>
              </w:rPr>
              <w:t>16</w:t>
            </w:r>
            <w:r w:rsidR="008A4FCD">
              <w:rPr>
                <w:noProof/>
                <w:webHidden/>
              </w:rPr>
              <w:fldChar w:fldCharType="end"/>
            </w:r>
          </w:hyperlink>
        </w:p>
        <w:p w:rsidR="008A4FCD" w:rsidRDefault="0011055D">
          <w:pPr>
            <w:pStyle w:val="TOC3"/>
            <w:tabs>
              <w:tab w:val="left" w:pos="1320"/>
              <w:tab w:val="right" w:leader="dot" w:pos="9350"/>
            </w:tabs>
            <w:rPr>
              <w:rFonts w:eastAsiaTheme="minorEastAsia"/>
              <w:noProof/>
            </w:rPr>
          </w:pPr>
          <w:hyperlink w:anchor="_Toc374269375" w:history="1">
            <w:r w:rsidR="008A4FCD" w:rsidRPr="002E712C">
              <w:rPr>
                <w:rStyle w:val="Hyperlink"/>
                <w:noProof/>
              </w:rPr>
              <w:t>3.3.2</w:t>
            </w:r>
            <w:r w:rsidR="008A4FCD">
              <w:rPr>
                <w:rFonts w:eastAsiaTheme="minorEastAsia"/>
                <w:noProof/>
              </w:rPr>
              <w:tab/>
            </w:r>
            <w:r w:rsidR="008A4FCD" w:rsidRPr="002E712C">
              <w:rPr>
                <w:rStyle w:val="Hyperlink"/>
                <w:noProof/>
              </w:rPr>
              <w:t>Steady state SS2</w:t>
            </w:r>
            <w:r w:rsidR="008A4FCD">
              <w:rPr>
                <w:noProof/>
                <w:webHidden/>
              </w:rPr>
              <w:tab/>
            </w:r>
            <w:r w:rsidR="008A4FCD">
              <w:rPr>
                <w:noProof/>
                <w:webHidden/>
              </w:rPr>
              <w:fldChar w:fldCharType="begin"/>
            </w:r>
            <w:r w:rsidR="008A4FCD">
              <w:rPr>
                <w:noProof/>
                <w:webHidden/>
              </w:rPr>
              <w:instrText xml:space="preserve"> PAGEREF _Toc374269375 \h </w:instrText>
            </w:r>
            <w:r w:rsidR="008A4FCD">
              <w:rPr>
                <w:noProof/>
                <w:webHidden/>
              </w:rPr>
            </w:r>
            <w:r w:rsidR="008A4FCD">
              <w:rPr>
                <w:noProof/>
                <w:webHidden/>
              </w:rPr>
              <w:fldChar w:fldCharType="separate"/>
            </w:r>
            <w:r w:rsidR="008A4FCD">
              <w:rPr>
                <w:noProof/>
                <w:webHidden/>
              </w:rPr>
              <w:t>16</w:t>
            </w:r>
            <w:r w:rsidR="008A4FCD">
              <w:rPr>
                <w:noProof/>
                <w:webHidden/>
              </w:rPr>
              <w:fldChar w:fldCharType="end"/>
            </w:r>
          </w:hyperlink>
        </w:p>
        <w:p w:rsidR="008A4FCD" w:rsidRDefault="0011055D">
          <w:pPr>
            <w:pStyle w:val="TOC3"/>
            <w:tabs>
              <w:tab w:val="left" w:pos="1320"/>
              <w:tab w:val="right" w:leader="dot" w:pos="9350"/>
            </w:tabs>
            <w:rPr>
              <w:rFonts w:eastAsiaTheme="minorEastAsia"/>
              <w:noProof/>
            </w:rPr>
          </w:pPr>
          <w:hyperlink w:anchor="_Toc374269376" w:history="1">
            <w:r w:rsidR="008A4FCD" w:rsidRPr="002E712C">
              <w:rPr>
                <w:rStyle w:val="Hyperlink"/>
                <w:noProof/>
              </w:rPr>
              <w:t>3.3.3</w:t>
            </w:r>
            <w:r w:rsidR="008A4FCD">
              <w:rPr>
                <w:rFonts w:eastAsiaTheme="minorEastAsia"/>
                <w:noProof/>
              </w:rPr>
              <w:tab/>
            </w:r>
            <w:r w:rsidR="008A4FCD" w:rsidRPr="002E712C">
              <w:rPr>
                <w:rStyle w:val="Hyperlink"/>
                <w:noProof/>
              </w:rPr>
              <w:t>Steady state SS3</w:t>
            </w:r>
            <w:r w:rsidR="008A4FCD">
              <w:rPr>
                <w:noProof/>
                <w:webHidden/>
              </w:rPr>
              <w:tab/>
            </w:r>
            <w:r w:rsidR="008A4FCD">
              <w:rPr>
                <w:noProof/>
                <w:webHidden/>
              </w:rPr>
              <w:fldChar w:fldCharType="begin"/>
            </w:r>
            <w:r w:rsidR="008A4FCD">
              <w:rPr>
                <w:noProof/>
                <w:webHidden/>
              </w:rPr>
              <w:instrText xml:space="preserve"> PAGEREF _Toc374269376 \h </w:instrText>
            </w:r>
            <w:r w:rsidR="008A4FCD">
              <w:rPr>
                <w:noProof/>
                <w:webHidden/>
              </w:rPr>
            </w:r>
            <w:r w:rsidR="008A4FCD">
              <w:rPr>
                <w:noProof/>
                <w:webHidden/>
              </w:rPr>
              <w:fldChar w:fldCharType="separate"/>
            </w:r>
            <w:r w:rsidR="008A4FCD">
              <w:rPr>
                <w:noProof/>
                <w:webHidden/>
              </w:rPr>
              <w:t>17</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77" w:history="1">
            <w:r w:rsidR="008A4FCD" w:rsidRPr="002E712C">
              <w:rPr>
                <w:rStyle w:val="Hyperlink"/>
                <w:noProof/>
              </w:rPr>
              <w:t>4.</w:t>
            </w:r>
            <w:r w:rsidR="008A4FCD">
              <w:rPr>
                <w:rFonts w:eastAsiaTheme="minorEastAsia"/>
                <w:noProof/>
              </w:rPr>
              <w:tab/>
            </w:r>
            <w:r w:rsidR="008A4FCD" w:rsidRPr="002E712C">
              <w:rPr>
                <w:rStyle w:val="Hyperlink"/>
                <w:noProof/>
              </w:rPr>
              <w:t>Analysis on multiple steady states</w:t>
            </w:r>
            <w:r w:rsidR="008A4FCD">
              <w:rPr>
                <w:noProof/>
                <w:webHidden/>
              </w:rPr>
              <w:tab/>
            </w:r>
            <w:r w:rsidR="008A4FCD">
              <w:rPr>
                <w:noProof/>
                <w:webHidden/>
              </w:rPr>
              <w:fldChar w:fldCharType="begin"/>
            </w:r>
            <w:r w:rsidR="008A4FCD">
              <w:rPr>
                <w:noProof/>
                <w:webHidden/>
              </w:rPr>
              <w:instrText xml:space="preserve"> PAGEREF _Toc374269377 \h </w:instrText>
            </w:r>
            <w:r w:rsidR="008A4FCD">
              <w:rPr>
                <w:noProof/>
                <w:webHidden/>
              </w:rPr>
            </w:r>
            <w:r w:rsidR="008A4FCD">
              <w:rPr>
                <w:noProof/>
                <w:webHidden/>
              </w:rPr>
              <w:fldChar w:fldCharType="separate"/>
            </w:r>
            <w:r w:rsidR="008A4FCD">
              <w:rPr>
                <w:noProof/>
                <w:webHidden/>
              </w:rPr>
              <w:t>18</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78" w:history="1">
            <w:r w:rsidR="008A4FCD" w:rsidRPr="002E712C">
              <w:rPr>
                <w:rStyle w:val="Hyperlink"/>
                <w:noProof/>
              </w:rPr>
              <w:t>5.</w:t>
            </w:r>
            <w:r w:rsidR="008A4FCD">
              <w:rPr>
                <w:rFonts w:eastAsiaTheme="minorEastAsia"/>
                <w:noProof/>
              </w:rPr>
              <w:tab/>
            </w:r>
            <w:r w:rsidR="008A4FCD" w:rsidRPr="002E712C">
              <w:rPr>
                <w:rStyle w:val="Hyperlink"/>
                <w:noProof/>
              </w:rPr>
              <w:t>Result</w:t>
            </w:r>
            <w:r w:rsidR="008A4FCD">
              <w:rPr>
                <w:noProof/>
                <w:webHidden/>
              </w:rPr>
              <w:tab/>
            </w:r>
            <w:r w:rsidR="008A4FCD">
              <w:rPr>
                <w:noProof/>
                <w:webHidden/>
              </w:rPr>
              <w:fldChar w:fldCharType="begin"/>
            </w:r>
            <w:r w:rsidR="008A4FCD">
              <w:rPr>
                <w:noProof/>
                <w:webHidden/>
              </w:rPr>
              <w:instrText xml:space="preserve"> PAGEREF _Toc374269378 \h </w:instrText>
            </w:r>
            <w:r w:rsidR="008A4FCD">
              <w:rPr>
                <w:noProof/>
                <w:webHidden/>
              </w:rPr>
            </w:r>
            <w:r w:rsidR="008A4FCD">
              <w:rPr>
                <w:noProof/>
                <w:webHidden/>
              </w:rPr>
              <w:fldChar w:fldCharType="separate"/>
            </w:r>
            <w:r w:rsidR="008A4FCD">
              <w:rPr>
                <w:noProof/>
                <w:webHidden/>
              </w:rPr>
              <w:t>20</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79" w:history="1">
            <w:r w:rsidR="008A4FCD" w:rsidRPr="002E712C">
              <w:rPr>
                <w:rStyle w:val="Hyperlink"/>
                <w:noProof/>
              </w:rPr>
              <w:t>6.</w:t>
            </w:r>
            <w:r w:rsidR="008A4FCD">
              <w:rPr>
                <w:rFonts w:eastAsiaTheme="minorEastAsia"/>
                <w:noProof/>
              </w:rPr>
              <w:tab/>
            </w:r>
            <w:r w:rsidR="008A4FCD" w:rsidRPr="002E712C">
              <w:rPr>
                <w:rStyle w:val="Hyperlink"/>
                <w:noProof/>
              </w:rPr>
              <w:t>Conclusion</w:t>
            </w:r>
            <w:r w:rsidR="008A4FCD">
              <w:rPr>
                <w:noProof/>
                <w:webHidden/>
              </w:rPr>
              <w:tab/>
            </w:r>
            <w:r w:rsidR="008A4FCD">
              <w:rPr>
                <w:noProof/>
                <w:webHidden/>
              </w:rPr>
              <w:fldChar w:fldCharType="begin"/>
            </w:r>
            <w:r w:rsidR="008A4FCD">
              <w:rPr>
                <w:noProof/>
                <w:webHidden/>
              </w:rPr>
              <w:instrText xml:space="preserve"> PAGEREF _Toc374269379 \h </w:instrText>
            </w:r>
            <w:r w:rsidR="008A4FCD">
              <w:rPr>
                <w:noProof/>
                <w:webHidden/>
              </w:rPr>
            </w:r>
            <w:r w:rsidR="008A4FCD">
              <w:rPr>
                <w:noProof/>
                <w:webHidden/>
              </w:rPr>
              <w:fldChar w:fldCharType="separate"/>
            </w:r>
            <w:r w:rsidR="008A4FCD">
              <w:rPr>
                <w:noProof/>
                <w:webHidden/>
              </w:rPr>
              <w:t>21</w:t>
            </w:r>
            <w:r w:rsidR="008A4FCD">
              <w:rPr>
                <w:noProof/>
                <w:webHidden/>
              </w:rPr>
              <w:fldChar w:fldCharType="end"/>
            </w:r>
          </w:hyperlink>
        </w:p>
        <w:p w:rsidR="008A4FCD" w:rsidRDefault="0011055D">
          <w:pPr>
            <w:pStyle w:val="TOC1"/>
            <w:tabs>
              <w:tab w:val="left" w:pos="440"/>
              <w:tab w:val="right" w:leader="dot" w:pos="9350"/>
            </w:tabs>
            <w:rPr>
              <w:rFonts w:eastAsiaTheme="minorEastAsia"/>
              <w:noProof/>
            </w:rPr>
          </w:pPr>
          <w:hyperlink w:anchor="_Toc374269380" w:history="1">
            <w:r w:rsidR="008A4FCD" w:rsidRPr="002E712C">
              <w:rPr>
                <w:rStyle w:val="Hyperlink"/>
                <w:noProof/>
              </w:rPr>
              <w:t>7.</w:t>
            </w:r>
            <w:r w:rsidR="008A4FCD">
              <w:rPr>
                <w:rFonts w:eastAsiaTheme="minorEastAsia"/>
                <w:noProof/>
              </w:rPr>
              <w:tab/>
            </w:r>
            <w:r w:rsidR="008A4FCD" w:rsidRPr="002E712C">
              <w:rPr>
                <w:rStyle w:val="Hyperlink"/>
                <w:noProof/>
              </w:rPr>
              <w:t>Reference</w:t>
            </w:r>
            <w:r w:rsidR="008A4FCD">
              <w:rPr>
                <w:noProof/>
                <w:webHidden/>
              </w:rPr>
              <w:tab/>
            </w:r>
            <w:r w:rsidR="008A4FCD">
              <w:rPr>
                <w:noProof/>
                <w:webHidden/>
              </w:rPr>
              <w:fldChar w:fldCharType="begin"/>
            </w:r>
            <w:r w:rsidR="008A4FCD">
              <w:rPr>
                <w:noProof/>
                <w:webHidden/>
              </w:rPr>
              <w:instrText xml:space="preserve"> PAGEREF _Toc374269380 \h </w:instrText>
            </w:r>
            <w:r w:rsidR="008A4FCD">
              <w:rPr>
                <w:noProof/>
                <w:webHidden/>
              </w:rPr>
            </w:r>
            <w:r w:rsidR="008A4FCD">
              <w:rPr>
                <w:noProof/>
                <w:webHidden/>
              </w:rPr>
              <w:fldChar w:fldCharType="separate"/>
            </w:r>
            <w:r w:rsidR="008A4FCD">
              <w:rPr>
                <w:noProof/>
                <w:webHidden/>
              </w:rPr>
              <w:t>22</w:t>
            </w:r>
            <w:r w:rsidR="008A4FCD">
              <w:rPr>
                <w:noProof/>
                <w:webHidden/>
              </w:rPr>
              <w:fldChar w:fldCharType="end"/>
            </w:r>
          </w:hyperlink>
        </w:p>
        <w:p w:rsidR="008A4FCD" w:rsidRDefault="0011055D">
          <w:pPr>
            <w:pStyle w:val="TOC1"/>
            <w:tabs>
              <w:tab w:val="right" w:leader="dot" w:pos="9350"/>
            </w:tabs>
            <w:rPr>
              <w:rFonts w:eastAsiaTheme="minorEastAsia"/>
              <w:noProof/>
            </w:rPr>
          </w:pPr>
          <w:hyperlink w:anchor="_Toc374269381" w:history="1">
            <w:r w:rsidR="008A4FCD" w:rsidRPr="002E712C">
              <w:rPr>
                <w:rStyle w:val="Hyperlink"/>
                <w:noProof/>
              </w:rPr>
              <w:t>Appendix 1: Thermodynamique models</w:t>
            </w:r>
            <w:r w:rsidR="008A4FCD">
              <w:rPr>
                <w:noProof/>
                <w:webHidden/>
              </w:rPr>
              <w:tab/>
            </w:r>
            <w:r w:rsidR="008A4FCD">
              <w:rPr>
                <w:noProof/>
                <w:webHidden/>
              </w:rPr>
              <w:fldChar w:fldCharType="begin"/>
            </w:r>
            <w:r w:rsidR="008A4FCD">
              <w:rPr>
                <w:noProof/>
                <w:webHidden/>
              </w:rPr>
              <w:instrText xml:space="preserve"> PAGEREF _Toc374269381 \h </w:instrText>
            </w:r>
            <w:r w:rsidR="008A4FCD">
              <w:rPr>
                <w:noProof/>
                <w:webHidden/>
              </w:rPr>
            </w:r>
            <w:r w:rsidR="008A4FCD">
              <w:rPr>
                <w:noProof/>
                <w:webHidden/>
              </w:rPr>
              <w:fldChar w:fldCharType="separate"/>
            </w:r>
            <w:r w:rsidR="008A4FCD">
              <w:rPr>
                <w:noProof/>
                <w:webHidden/>
              </w:rPr>
              <w:t>24</w:t>
            </w:r>
            <w:r w:rsidR="008A4FCD">
              <w:rPr>
                <w:noProof/>
                <w:webHidden/>
              </w:rPr>
              <w:fldChar w:fldCharType="end"/>
            </w:r>
          </w:hyperlink>
        </w:p>
        <w:p w:rsidR="008A4FCD" w:rsidRDefault="0011055D">
          <w:pPr>
            <w:pStyle w:val="TOC1"/>
            <w:tabs>
              <w:tab w:val="right" w:leader="dot" w:pos="9350"/>
            </w:tabs>
            <w:rPr>
              <w:rFonts w:eastAsiaTheme="minorEastAsia"/>
              <w:noProof/>
            </w:rPr>
          </w:pPr>
          <w:hyperlink w:anchor="_Toc374269382" w:history="1">
            <w:r w:rsidR="008A4FCD" w:rsidRPr="002E712C">
              <w:rPr>
                <w:rStyle w:val="Hyperlink"/>
                <w:noProof/>
              </w:rPr>
              <w:t>Appendix 2: Case study</w:t>
            </w:r>
            <w:r w:rsidR="008A4FCD">
              <w:rPr>
                <w:noProof/>
                <w:webHidden/>
              </w:rPr>
              <w:tab/>
            </w:r>
            <w:r w:rsidR="008A4FCD">
              <w:rPr>
                <w:noProof/>
                <w:webHidden/>
              </w:rPr>
              <w:fldChar w:fldCharType="begin"/>
            </w:r>
            <w:r w:rsidR="008A4FCD">
              <w:rPr>
                <w:noProof/>
                <w:webHidden/>
              </w:rPr>
              <w:instrText xml:space="preserve"> PAGEREF _Toc374269382 \h </w:instrText>
            </w:r>
            <w:r w:rsidR="008A4FCD">
              <w:rPr>
                <w:noProof/>
                <w:webHidden/>
              </w:rPr>
            </w:r>
            <w:r w:rsidR="008A4FCD">
              <w:rPr>
                <w:noProof/>
                <w:webHidden/>
              </w:rPr>
              <w:fldChar w:fldCharType="separate"/>
            </w:r>
            <w:r w:rsidR="008A4FCD">
              <w:rPr>
                <w:noProof/>
                <w:webHidden/>
              </w:rPr>
              <w:t>26</w:t>
            </w:r>
            <w:r w:rsidR="008A4FCD">
              <w:rPr>
                <w:noProof/>
                <w:webHidden/>
              </w:rPr>
              <w:fldChar w:fldCharType="end"/>
            </w:r>
          </w:hyperlink>
        </w:p>
        <w:p w:rsidR="008A4FCD" w:rsidRDefault="0011055D">
          <w:pPr>
            <w:pStyle w:val="TOC1"/>
            <w:tabs>
              <w:tab w:val="right" w:leader="dot" w:pos="9350"/>
            </w:tabs>
            <w:rPr>
              <w:rFonts w:eastAsiaTheme="minorEastAsia"/>
              <w:noProof/>
            </w:rPr>
          </w:pPr>
          <w:hyperlink w:anchor="_Toc374269383" w:history="1">
            <w:r w:rsidR="008A4FCD" w:rsidRPr="002E712C">
              <w:rPr>
                <w:rStyle w:val="Hyperlink"/>
                <w:noProof/>
              </w:rPr>
              <w:t>Appendix 3: Multiple steady states</w:t>
            </w:r>
            <w:r w:rsidR="008A4FCD">
              <w:rPr>
                <w:noProof/>
                <w:webHidden/>
              </w:rPr>
              <w:tab/>
            </w:r>
            <w:r w:rsidR="008A4FCD">
              <w:rPr>
                <w:noProof/>
                <w:webHidden/>
              </w:rPr>
              <w:fldChar w:fldCharType="begin"/>
            </w:r>
            <w:r w:rsidR="008A4FCD">
              <w:rPr>
                <w:noProof/>
                <w:webHidden/>
              </w:rPr>
              <w:instrText xml:space="preserve"> PAGEREF _Toc374269383 \h </w:instrText>
            </w:r>
            <w:r w:rsidR="008A4FCD">
              <w:rPr>
                <w:noProof/>
                <w:webHidden/>
              </w:rPr>
            </w:r>
            <w:r w:rsidR="008A4FCD">
              <w:rPr>
                <w:noProof/>
                <w:webHidden/>
              </w:rPr>
              <w:fldChar w:fldCharType="separate"/>
            </w:r>
            <w:r w:rsidR="008A4FCD">
              <w:rPr>
                <w:noProof/>
                <w:webHidden/>
              </w:rPr>
              <w:t>28</w:t>
            </w:r>
            <w:r w:rsidR="008A4FCD">
              <w:rPr>
                <w:noProof/>
                <w:webHidden/>
              </w:rPr>
              <w:fldChar w:fldCharType="end"/>
            </w:r>
          </w:hyperlink>
        </w:p>
        <w:p w:rsidR="008A4FCD" w:rsidRDefault="0011055D">
          <w:pPr>
            <w:pStyle w:val="TOC1"/>
            <w:tabs>
              <w:tab w:val="right" w:leader="dot" w:pos="9350"/>
            </w:tabs>
            <w:rPr>
              <w:rFonts w:eastAsiaTheme="minorEastAsia"/>
              <w:noProof/>
            </w:rPr>
          </w:pPr>
          <w:hyperlink w:anchor="_Toc374269384" w:history="1">
            <w:r w:rsidR="008A4FCD" w:rsidRPr="002E712C">
              <w:rPr>
                <w:rStyle w:val="Hyperlink"/>
                <w:noProof/>
              </w:rPr>
              <w:t>Appendix 4: Final result</w:t>
            </w:r>
            <w:r w:rsidR="008A4FCD">
              <w:rPr>
                <w:noProof/>
                <w:webHidden/>
              </w:rPr>
              <w:tab/>
            </w:r>
            <w:r w:rsidR="008A4FCD">
              <w:rPr>
                <w:noProof/>
                <w:webHidden/>
              </w:rPr>
              <w:fldChar w:fldCharType="begin"/>
            </w:r>
            <w:r w:rsidR="008A4FCD">
              <w:rPr>
                <w:noProof/>
                <w:webHidden/>
              </w:rPr>
              <w:instrText xml:space="preserve"> PAGEREF _Toc374269384 \h </w:instrText>
            </w:r>
            <w:r w:rsidR="008A4FCD">
              <w:rPr>
                <w:noProof/>
                <w:webHidden/>
              </w:rPr>
            </w:r>
            <w:r w:rsidR="008A4FCD">
              <w:rPr>
                <w:noProof/>
                <w:webHidden/>
              </w:rPr>
              <w:fldChar w:fldCharType="separate"/>
            </w:r>
            <w:r w:rsidR="008A4FCD">
              <w:rPr>
                <w:noProof/>
                <w:webHidden/>
              </w:rPr>
              <w:t>30</w:t>
            </w:r>
            <w:r w:rsidR="008A4FCD">
              <w:rPr>
                <w:noProof/>
                <w:webHidden/>
              </w:rPr>
              <w:fldChar w:fldCharType="end"/>
            </w:r>
          </w:hyperlink>
        </w:p>
        <w:p w:rsidR="00DA3C0A" w:rsidRDefault="00DA3C0A">
          <w:pPr>
            <w:rPr>
              <w:b/>
              <w:bCs/>
              <w:noProof/>
            </w:rPr>
          </w:pPr>
          <w:r>
            <w:rPr>
              <w:b/>
              <w:bCs/>
              <w:noProof/>
            </w:rPr>
            <w:fldChar w:fldCharType="end"/>
          </w:r>
        </w:p>
        <w:p w:rsidR="00DA3C0A" w:rsidRDefault="0011055D" w:rsidP="00DA3C0A"/>
      </w:sdtContent>
    </w:sdt>
    <w:p w:rsidR="00DA3C0A" w:rsidRDefault="00DA3C0A" w:rsidP="00DA3C0A"/>
    <w:p w:rsidR="000A186D" w:rsidRDefault="000A186D" w:rsidP="000974FF">
      <w:pPr>
        <w:tabs>
          <w:tab w:val="left" w:pos="3098"/>
        </w:tabs>
      </w:pPr>
    </w:p>
    <w:p w:rsidR="00DA3C0A" w:rsidRPr="00DA3C0A" w:rsidRDefault="00DA3C0A" w:rsidP="000974FF">
      <w:pPr>
        <w:tabs>
          <w:tab w:val="left" w:pos="3098"/>
        </w:tabs>
      </w:pPr>
      <w:r>
        <w:tab/>
      </w:r>
    </w:p>
    <w:p w:rsidR="00D63384" w:rsidRPr="00D63384" w:rsidRDefault="00DA3C0A" w:rsidP="00D63384">
      <w:pPr>
        <w:pStyle w:val="Heading1"/>
        <w:numPr>
          <w:ilvl w:val="0"/>
          <w:numId w:val="28"/>
        </w:numPr>
      </w:pPr>
      <w:bookmarkStart w:id="0" w:name="_Toc374269363"/>
      <w:r w:rsidRPr="00982FAD">
        <w:t>Introduction</w:t>
      </w:r>
      <w:bookmarkEnd w:id="0"/>
    </w:p>
    <w:p w:rsidR="00DA3C0A" w:rsidRPr="00DA3C0A" w:rsidRDefault="00DA3C0A" w:rsidP="00DA3C0A"/>
    <w:p w:rsidR="00D63384" w:rsidRDefault="00D63384" w:rsidP="00D63384">
      <w:pPr>
        <w:jc w:val="both"/>
      </w:pPr>
      <w:r>
        <w:t>In chemical industry, distillation is on</w:t>
      </w:r>
      <w:r w:rsidR="00602599">
        <w:t>e of the most popular processes. I</w:t>
      </w:r>
      <w:r>
        <w:t>t is also a useful tool to separate two or s</w:t>
      </w:r>
      <w:r w:rsidR="00602599">
        <w:t>everal components of a mixture.</w:t>
      </w:r>
      <w:r>
        <w:t xml:space="preserve"> Nowadays, engineers are quite fam</w:t>
      </w:r>
      <w:r w:rsidR="00602599">
        <w:t>iliar with distillation process;</w:t>
      </w:r>
      <w:r>
        <w:t xml:space="preserve"> however, there are always some difficulties concerning the composition of feed stream, one is azeotropic mixture. This mixture is not easy to be separated, so</w:t>
      </w:r>
      <w:r w:rsidR="00602599">
        <w:t xml:space="preserve"> that</w:t>
      </w:r>
      <w:r>
        <w:t xml:space="preserve"> another component which is called entrainer is added to facilitate the separation. In fact, these entrainers form heterogeneous (or homogeneous) azeotropes with the valuable products and alter their relative volatility. For example, Acetic acid (HAC) dehydration is so far an important step in the production of </w:t>
      </w:r>
      <w:r w:rsidRPr="00B24D77">
        <w:rPr>
          <w:lang w:val="sv-SE"/>
        </w:rPr>
        <w:t>purified isophthalic acid</w:t>
      </w:r>
      <w:r>
        <w:t xml:space="preserve"> (</w:t>
      </w:r>
      <w:r w:rsidR="00602599">
        <w:t>PIA). Although acetic acid and w</w:t>
      </w:r>
      <w:r>
        <w:t>ater do not form an azeotrope at atmospheric pressure, this system (HAC-water) cannot be separated easily by using a normal distillation. It may lead to the high requirement of operating cost (due to high number of tray in a column, or backup stream (entrainer)…). By tracing vapor liquid equilibrium</w:t>
      </w:r>
      <w:r w:rsidR="00602599">
        <w:t>(figure 1)</w:t>
      </w:r>
      <w:r>
        <w:t>, it is easy to see that this mixture form a pinch area on the pure water end where the liquid composition and vapor composition are very closed together, that is why Isobutyl Acetate (IBA) is used as an entrainer introduced to the system to make the separation easier.</w:t>
      </w:r>
    </w:p>
    <w:p w:rsidR="00D63384" w:rsidRDefault="00D63384" w:rsidP="00D63384">
      <w:pPr>
        <w:jc w:val="both"/>
      </w:pPr>
      <w:r>
        <w:t xml:space="preserve">However, the use of IBA as an entrainer also makes the column extremely difficult to operate and simulate because of distillation boundaries, phase split, multi component presenting in the column and the possible existence of multiple steady states. </w:t>
      </w:r>
    </w:p>
    <w:p w:rsidR="00D63384" w:rsidRDefault="00D63384" w:rsidP="00D63384">
      <w:pPr>
        <w:jc w:val="both"/>
      </w:pPr>
      <w:r>
        <w:t>In fact, in the production of purified isophthalic acid, Acetic acid is used as a solvent throughout the process, where isophthalic acid is produced when m-xylène is oxidized in acetic acid solvent. Then it is necessary to remove water producing during the process from acetic acid by sending this mixture of acetic acid-water to an acetic acid dehydrating column. Then HAC is returned to the oxidation step Nevertheless, a small amount of m-xylène may be present in the feed leading to this HAC dehydrating column as a tiny amount of impurity.</w:t>
      </w:r>
    </w:p>
    <w:p w:rsidR="00D63384" w:rsidRDefault="00D63384" w:rsidP="00D63384">
      <w:pPr>
        <w:jc w:val="both"/>
      </w:pPr>
      <w:r>
        <w:t xml:space="preserve">In the first part of this paper, the choice of thermodynamic model will be discussed as well as the choice of IBA as entrainer.  Then in the latter part of this paper, the whole industrial process will be described and simulated, an analysis of the sensitivity on multiple steady states will be also mentioned. </w:t>
      </w:r>
    </w:p>
    <w:p w:rsidR="00DA3C0A" w:rsidRDefault="00DA3C0A" w:rsidP="00DA3C0A">
      <w:pPr>
        <w:jc w:val="both"/>
      </w:pPr>
      <w:r>
        <w:t xml:space="preserve"> </w:t>
      </w:r>
    </w:p>
    <w:p w:rsidR="00DA3C0A" w:rsidRDefault="00DA3C0A" w:rsidP="00DA3C0A">
      <w:pPr>
        <w:ind w:firstLine="720"/>
        <w:jc w:val="both"/>
      </w:pPr>
    </w:p>
    <w:p w:rsidR="00DA3C0A" w:rsidRDefault="00DA3C0A" w:rsidP="00DA3C0A">
      <w:pPr>
        <w:jc w:val="both"/>
      </w:pPr>
    </w:p>
    <w:p w:rsidR="00AC3711" w:rsidRDefault="00AC3711" w:rsidP="00DA3C0A">
      <w:pPr>
        <w:jc w:val="both"/>
      </w:pPr>
    </w:p>
    <w:p w:rsidR="00AC3711" w:rsidRDefault="00AC3711" w:rsidP="00DA3C0A">
      <w:pPr>
        <w:jc w:val="both"/>
      </w:pPr>
    </w:p>
    <w:p w:rsidR="00DA3C0A" w:rsidRDefault="00DA3C0A" w:rsidP="00DA3C0A">
      <w:pPr>
        <w:jc w:val="both"/>
      </w:pPr>
    </w:p>
    <w:p w:rsidR="00DA3C0A" w:rsidRDefault="00DA3C0A" w:rsidP="00DA3C0A">
      <w:pPr>
        <w:jc w:val="both"/>
      </w:pPr>
    </w:p>
    <w:p w:rsidR="00DA3C0A" w:rsidRPr="00D63384" w:rsidRDefault="00DA3C0A" w:rsidP="00D63384">
      <w:pPr>
        <w:pStyle w:val="Heading1"/>
        <w:numPr>
          <w:ilvl w:val="0"/>
          <w:numId w:val="28"/>
        </w:numPr>
      </w:pPr>
      <w:bookmarkStart w:id="1" w:name="_Toc374269364"/>
      <w:r w:rsidRPr="00D63384">
        <w:t>Thermodynamique model analysis</w:t>
      </w:r>
      <w:bookmarkEnd w:id="1"/>
    </w:p>
    <w:p w:rsidR="00DA3C0A" w:rsidRPr="0038464F" w:rsidRDefault="00DA3C0A" w:rsidP="00DA3C0A"/>
    <w:p w:rsidR="00DA3C0A" w:rsidRPr="00D63384" w:rsidRDefault="00DA3C0A" w:rsidP="00D63384">
      <w:pPr>
        <w:pStyle w:val="Heading2"/>
        <w:numPr>
          <w:ilvl w:val="1"/>
          <w:numId w:val="32"/>
        </w:numPr>
      </w:pPr>
      <w:bookmarkStart w:id="2" w:name="_Toc374269365"/>
      <w:r w:rsidRPr="00D63384">
        <w:t>What is an azeotrope ?</w:t>
      </w:r>
      <w:bookmarkEnd w:id="2"/>
    </w:p>
    <w:p w:rsidR="00DA3C0A" w:rsidRDefault="00DA3C0A" w:rsidP="00DA3C0A">
      <w:pPr>
        <w:jc w:val="both"/>
      </w:pPr>
    </w:p>
    <w:p w:rsidR="00D63384" w:rsidRDefault="00602599" w:rsidP="00D63384">
      <w:pPr>
        <w:jc w:val="both"/>
      </w:pPr>
      <w:r>
        <w:t>In a</w:t>
      </w:r>
      <w:r w:rsidR="00D63384">
        <w:t xml:space="preserve"> multicomponent mixture, nonideal interations between molecules of two or more species can cause azeotropic behavior, where there is a critical composition for </w:t>
      </w:r>
      <w:r>
        <w:t>this,</w:t>
      </w:r>
      <w:r w:rsidR="00D63384">
        <w:t xml:space="preserve"> the vapor and liquid composition is identical. Then the components cannot be separated by using a normal distillation process at a given pressure.</w:t>
      </w:r>
    </w:p>
    <w:p w:rsidR="00D63384" w:rsidRDefault="00D63384" w:rsidP="00D63384">
      <w:pPr>
        <w:jc w:val="both"/>
      </w:pPr>
      <w:r>
        <w:t xml:space="preserve">Each azeotrope has a specific boiling point, which is either less than temperature boiling point of any of its constituents (this case is called a minimum boiling azeotrope, and can be found on the top of the column), or greater than temperature boiling point of any of its constituents (this case is called maximum boiling azeotrope and leaves in the bottom of the column). </w:t>
      </w:r>
    </w:p>
    <w:p w:rsidR="00D63384" w:rsidRDefault="00D63384" w:rsidP="00D63384">
      <w:pPr>
        <w:jc w:val="both"/>
      </w:pPr>
      <w:r>
        <w:t>If at the equilibrium temperature the liquid mixture is homogeneous (containing one liquid phase), the azeotrope is called a homoazeotrope, where the entrainer changes the relative volatility of the azeotropic constituent but not cause liquid-liquid immiscibility. If the vapor phase coexists with two liquid phases, it is called a heteroazeotrope, where the entrainer alters the relative volatility and induces liquid phase separation</w:t>
      </w:r>
    </w:p>
    <w:p w:rsidR="00D63384" w:rsidRDefault="00D63384" w:rsidP="00D63384">
      <w:pPr>
        <w:jc w:val="both"/>
      </w:pPr>
      <w:r>
        <w:t>Hetero</w:t>
      </w:r>
      <w:r w:rsidR="00A741DC">
        <w:t>geneous azeotropic distillation[1,2,3]</w:t>
      </w:r>
      <w:r>
        <w:t xml:space="preserve"> is a widely used separation process in the chemical industrial process  for the dehydration of a various range of material such as acetic acid, chloroform, and many types of alcohol. Separating close boiling point involves adding a third component which is called entrainer, in order</w:t>
      </w:r>
      <w:r w:rsidR="00A741DC">
        <w:t xml:space="preserve"> to form a minimum boiling, </w:t>
      </w:r>
      <w:r>
        <w:t>water</w:t>
      </w:r>
      <w:r w:rsidR="00A741DC">
        <w:t xml:space="preserve"> is sent to the overhead and pure desired</w:t>
      </w:r>
      <w:r>
        <w:t xml:space="preserve"> product is taken off from the bottom.</w:t>
      </w:r>
    </w:p>
    <w:p w:rsidR="00D63384" w:rsidRDefault="00D63384" w:rsidP="00D63384">
      <w:pPr>
        <w:jc w:val="both"/>
      </w:pPr>
      <w:r>
        <w:t>An entrainer is usually used to facilitate the separation of an Azeotropic mixture. The selection of entrainer</w:t>
      </w:r>
      <w:r w:rsidR="00A741DC">
        <w:t xml:space="preserve"> [4]</w:t>
      </w:r>
      <w:r>
        <w:t xml:space="preserve"> must be a critical step since the choice of entrainer determines the separation sequence (number of distillation column, decanter …).</w:t>
      </w:r>
    </w:p>
    <w:p w:rsidR="00DA3C0A" w:rsidRDefault="00D63384" w:rsidP="00D63384">
      <w:pPr>
        <w:jc w:val="both"/>
      </w:pPr>
      <w:r>
        <w:t>However, the use of another component as an entrainer can be extremely diffi</w:t>
      </w:r>
      <w:r w:rsidR="00A741DC">
        <w:t>cult to operate and to simulate due to distillation boundaries, phase split, multi component…</w:t>
      </w:r>
      <w:r w:rsidR="00DA3C0A">
        <w:br w:type="page"/>
      </w:r>
    </w:p>
    <w:p w:rsidR="00D63384" w:rsidRDefault="00D63384" w:rsidP="00D63384">
      <w:pPr>
        <w:jc w:val="both"/>
      </w:pPr>
      <w:r>
        <w:t>In this study, an industrial process for acetic acid dehydration via heterogeneous azeotropic distillation will be discussed. HAC– water separation is very difficult due to the existence of a tang</w:t>
      </w:r>
      <w:r w:rsidR="00A741DC">
        <w:t>ent pinch on the pure water end,</w:t>
      </w:r>
      <w:r>
        <w:t xml:space="preserve"> where the liquid composition and vapor composition are really close together. That leads to </w:t>
      </w:r>
      <w:r w:rsidR="00A741DC">
        <w:t xml:space="preserve">conclude </w:t>
      </w:r>
      <w:r>
        <w:t>that it is necessary to use an entrainer via a heterogeneous azeotropic distillation column system in case of producing high-purity water. This entrainer will form azeotrope with water, and its boiling point is lower than pure water’s (100°C, at atmospheric pressure).</w:t>
      </w:r>
    </w:p>
    <w:p w:rsidR="00D63384" w:rsidRDefault="00D63384" w:rsidP="00D63384">
      <w:pPr>
        <w:jc w:val="both"/>
      </w:pPr>
      <w:r>
        <w:t>By using Aspen plus (a simulator program), we can plot the vapor liquid equilibrium of system Acetic acid-water.</w:t>
      </w:r>
    </w:p>
    <w:p w:rsidR="00D63384" w:rsidRDefault="00D63384" w:rsidP="00D63384">
      <w:pPr>
        <w:jc w:val="center"/>
      </w:pPr>
      <w:r>
        <w:rPr>
          <w:noProof/>
          <w:lang w:val="nb-NO" w:eastAsia="nb-NO"/>
        </w:rPr>
        <w:drawing>
          <wp:inline distT="0" distB="0" distL="0" distR="0" wp14:anchorId="2F907C7C" wp14:editId="55045DF6">
            <wp:extent cx="5724525" cy="32099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8536" cy="3217782"/>
                    </a:xfrm>
                    <a:prstGeom prst="rect">
                      <a:avLst/>
                    </a:prstGeom>
                    <a:noFill/>
                    <a:ln>
                      <a:noFill/>
                    </a:ln>
                  </pic:spPr>
                </pic:pic>
              </a:graphicData>
            </a:graphic>
          </wp:inline>
        </w:drawing>
      </w:r>
    </w:p>
    <w:p w:rsidR="00602599" w:rsidRDefault="00602599" w:rsidP="00602599">
      <w:pPr>
        <w:jc w:val="center"/>
      </w:pPr>
      <w:r w:rsidRPr="00602599">
        <w:rPr>
          <w:b/>
          <w:i/>
          <w:u w:val="single"/>
        </w:rPr>
        <w:t>Figure 1</w:t>
      </w:r>
      <w:r>
        <w:t>: T-xy diagram for Acetic acid</w:t>
      </w:r>
    </w:p>
    <w:p w:rsidR="00D63384" w:rsidRDefault="00D63384" w:rsidP="00D63384">
      <w:pPr>
        <w:jc w:val="both"/>
      </w:pPr>
      <w:r>
        <w:t>Many entrainers have been studied so far by several researchers (Luyben W.L, ChienI-L.</w:t>
      </w:r>
      <w:r w:rsidR="00A741DC">
        <w:t>[</w:t>
      </w:r>
      <w:r w:rsidRPr="00A741DC">
        <w:t>5</w:t>
      </w:r>
      <w:r w:rsidR="00A741DC">
        <w:rPr>
          <w:sz w:val="24"/>
        </w:rPr>
        <w:t>]</w:t>
      </w:r>
      <w:r>
        <w:t>, San-Jang Wang, Kejin Huang</w:t>
      </w:r>
      <w:r w:rsidR="00A741DC">
        <w:t>[6]</w:t>
      </w:r>
      <w:r>
        <w:t xml:space="preserve">) </w:t>
      </w:r>
      <w:r w:rsidRPr="001C2125">
        <w:t>in</w:t>
      </w:r>
      <w:r>
        <w:t xml:space="preserve"> order to find out which one gives the best economical process design. IBA was chosen by most of the researchers, in this study, </w:t>
      </w:r>
      <w:r w:rsidR="00A741DC">
        <w:t>instead of carrying out an entrainer analysis, we</w:t>
      </w:r>
      <w:r>
        <w:t xml:space="preserve"> chose </w:t>
      </w:r>
      <w:r w:rsidR="00C95EF9">
        <w:t xml:space="preserve">to use/adopted IBA as entrainer, </w:t>
      </w:r>
      <w:r w:rsidR="00A741DC">
        <w:t>the explanation is given in the later part of this work.</w:t>
      </w:r>
    </w:p>
    <w:p w:rsidR="00DA3C0A" w:rsidRDefault="00EB04C9" w:rsidP="00D63384">
      <w:pPr>
        <w:jc w:val="both"/>
      </w:pPr>
      <w:r>
        <w:t>First of all, a</w:t>
      </w:r>
      <w:r w:rsidR="00D63384">
        <w:t xml:space="preserve"> </w:t>
      </w:r>
      <w:r w:rsidR="00C95EF9">
        <w:t xml:space="preserve">model </w:t>
      </w:r>
      <w:r w:rsidR="00D63384">
        <w:t>analysis must be carried out to help understand and figure out which thermodynamic methodology should be used for this separation.</w:t>
      </w:r>
    </w:p>
    <w:p w:rsidR="00D63384" w:rsidRDefault="00D63384" w:rsidP="00D63384">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C5AA8" w:rsidRPr="00BE2CA7" w:rsidRDefault="00DA3C0A" w:rsidP="00DC5AA8">
      <w:pPr>
        <w:pStyle w:val="ListParagraph"/>
        <w:numPr>
          <w:ilvl w:val="1"/>
          <w:numId w:val="32"/>
        </w:numPr>
        <w:jc w:val="both"/>
        <w:rPr>
          <w:rStyle w:val="Heading1Char"/>
        </w:rPr>
      </w:pPr>
      <w:bookmarkStart w:id="3" w:name="_Toc374269366"/>
      <w:r w:rsidRPr="005A2441">
        <w:rPr>
          <w:rStyle w:val="Heading2Char"/>
        </w:rPr>
        <w:t>Choice for thermodynamic method</w:t>
      </w:r>
      <w:r w:rsidR="00C95EF9">
        <w:rPr>
          <w:rStyle w:val="Heading2Char"/>
        </w:rPr>
        <w:t>ology</w:t>
      </w:r>
      <w:bookmarkEnd w:id="3"/>
    </w:p>
    <w:p w:rsidR="00D63384" w:rsidRDefault="00D63384" w:rsidP="00D63384">
      <w:r>
        <w:t xml:space="preserve">The basic of distillations is phase equilibrium, such as: vapor-liquid equilibrium (VLE), vapor-liquid-liquid equilibrium (VLLE). A good understanding of VLE and VLLE is really essential to have </w:t>
      </w:r>
      <w:r w:rsidR="00B3335A">
        <w:t xml:space="preserve">a </w:t>
      </w:r>
      <w:r>
        <w:t xml:space="preserve">good analysis, design, and control of distillation column. </w:t>
      </w:r>
      <w:r w:rsidRPr="00D63384">
        <w:rPr>
          <w:b/>
        </w:rPr>
        <w:t>Aspen plus</w:t>
      </w:r>
      <w:r w:rsidR="00C95EF9">
        <w:rPr>
          <w:b/>
        </w:rPr>
        <w:t xml:space="preserve"> </w:t>
      </w:r>
      <w:r w:rsidR="00C95EF9">
        <w:t>[7]</w:t>
      </w:r>
      <w:r w:rsidRPr="00D63384">
        <w:rPr>
          <w:b/>
        </w:rPr>
        <w:t xml:space="preserve"> </w:t>
      </w:r>
      <w:r w:rsidRPr="001B0D1E">
        <w:t>simulator</w:t>
      </w:r>
      <w:r>
        <w:t xml:space="preserve"> software is used to describe the VLE and VLLE system.</w:t>
      </w:r>
    </w:p>
    <w:p w:rsidR="003B2ADE" w:rsidRDefault="003B2ADE" w:rsidP="00D63384"/>
    <w:p w:rsidR="00DA3C0A" w:rsidRPr="004C02D6" w:rsidRDefault="00DA3C0A" w:rsidP="00E72D62">
      <w:pPr>
        <w:pStyle w:val="Heading3"/>
        <w:numPr>
          <w:ilvl w:val="2"/>
          <w:numId w:val="32"/>
        </w:numPr>
      </w:pPr>
      <w:bookmarkStart w:id="4" w:name="_Toc374269367"/>
      <w:r w:rsidRPr="00C00C76">
        <w:t>Binary system</w:t>
      </w:r>
      <w:bookmarkEnd w:id="4"/>
      <w:r>
        <w:br/>
      </w:r>
    </w:p>
    <w:p w:rsidR="00DA3C0A" w:rsidRPr="005D1A0D" w:rsidRDefault="00DA3C0A" w:rsidP="00DA3C0A">
      <w:pPr>
        <w:jc w:val="both"/>
      </w:pPr>
      <w:r>
        <w:t>Some thermodynamic models will be discussed in this section in order to make a good choice of model for the calculation. In this case, there is a non-ideal mixture:</w:t>
      </w:r>
      <w:r w:rsidRPr="00CB3CF7">
        <w:t xml:space="preserve"> </w:t>
      </w:r>
      <w:r>
        <w:t>HAC, Water, and IBA, so it is required to use a model which is capable of calcul</w:t>
      </w:r>
      <w:r w:rsidR="003B2ADE">
        <w:t xml:space="preserve">ating the activity coefficient, </w:t>
      </w:r>
      <w:r>
        <w:t>as function of mole f</w:t>
      </w:r>
      <w:r w:rsidR="003B2ADE">
        <w:t>ractions and system temperature,</w:t>
      </w:r>
      <w:r>
        <w:t xml:space="preserve"> for highly non-ideal chemical system. Aspen simulator provides some models: UNIQUAC, UNIFAC, NRTL (nonrandom two liquids). By using “Diagrams for Binary systems” feature on Aspen Plus v8.2, vapor-liquid equilibrium (VLE) curve of two components can be traced, then these values are exported and plotted on Excel, in order to compare the VLE obtained by software and VLE obtained from experimental data (“</w:t>
      </w:r>
      <w:r w:rsidRPr="009216AA">
        <w:t>vapor liquid equilibrium data collection</w:t>
      </w:r>
      <w:r>
        <w:t xml:space="preserve">” </w:t>
      </w:r>
      <w:r w:rsidR="003B2ADE">
        <w:t>[</w:t>
      </w:r>
      <w:r w:rsidRPr="003B2ADE">
        <w:t>8</w:t>
      </w:r>
      <w:r w:rsidR="003B2ADE">
        <w:t>]</w:t>
      </w:r>
      <w:r w:rsidRPr="003B2ADE">
        <w:t>)</w:t>
      </w:r>
    </w:p>
    <w:p w:rsidR="00DA3C0A" w:rsidRDefault="00DA3C0A" w:rsidP="00DA3C0A">
      <w:pPr>
        <w:ind w:firstLine="720"/>
        <w:jc w:val="both"/>
        <w:rPr>
          <w:b/>
          <w:i/>
          <w:u w:val="single"/>
        </w:rPr>
      </w:pPr>
      <w:r w:rsidRPr="009216AA">
        <w:rPr>
          <w:b/>
          <w:i/>
          <w:u w:val="single"/>
        </w:rPr>
        <w:t xml:space="preserve">HAC- </w:t>
      </w:r>
      <w:r>
        <w:rPr>
          <w:b/>
          <w:i/>
          <w:u w:val="single"/>
        </w:rPr>
        <w:t>w</w:t>
      </w:r>
      <w:r w:rsidRPr="009216AA">
        <w:rPr>
          <w:b/>
          <w:i/>
          <w:u w:val="single"/>
        </w:rPr>
        <w:t>ater system:</w:t>
      </w:r>
    </w:p>
    <w:p w:rsidR="00DC5AA8" w:rsidRPr="009216AA" w:rsidRDefault="00DC5AA8" w:rsidP="00DA3C0A">
      <w:pPr>
        <w:ind w:firstLine="720"/>
        <w:jc w:val="both"/>
        <w:rPr>
          <w:b/>
          <w:i/>
          <w:u w:val="single"/>
        </w:rPr>
      </w:pPr>
    </w:p>
    <w:p w:rsidR="00DA3C0A" w:rsidRDefault="00DA3C0A" w:rsidP="00DA3C0A">
      <w:pPr>
        <w:ind w:firstLine="720"/>
        <w:jc w:val="center"/>
      </w:pPr>
      <w:r>
        <w:rPr>
          <w:noProof/>
          <w:lang w:val="nb-NO" w:eastAsia="nb-NO"/>
        </w:rPr>
        <w:drawing>
          <wp:inline distT="0" distB="0" distL="0" distR="0" wp14:anchorId="6CBF9B42" wp14:editId="0DB428FE">
            <wp:extent cx="4210050" cy="2266950"/>
            <wp:effectExtent l="0" t="0" r="19050" b="19050"/>
            <wp:docPr id="291" name="Chart 2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3C0A" w:rsidRDefault="00DA3C0A" w:rsidP="00DA3C0A">
      <w:pPr>
        <w:ind w:firstLine="720"/>
        <w:jc w:val="center"/>
      </w:pPr>
      <w:r>
        <w:rPr>
          <w:noProof/>
          <w:lang w:val="nb-NO" w:eastAsia="nb-NO"/>
        </w:rPr>
        <w:drawing>
          <wp:inline distT="0" distB="0" distL="0" distR="0" wp14:anchorId="53954F0C" wp14:editId="220650BC">
            <wp:extent cx="4114800" cy="22574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3C0A" w:rsidRDefault="00DA3C0A" w:rsidP="00DA3C0A">
      <w:pPr>
        <w:ind w:firstLine="720"/>
        <w:jc w:val="center"/>
      </w:pPr>
      <w:r>
        <w:rPr>
          <w:noProof/>
          <w:lang w:val="nb-NO" w:eastAsia="nb-NO"/>
        </w:rPr>
        <w:drawing>
          <wp:inline distT="0" distB="0" distL="0" distR="0" wp14:anchorId="6753F9D0" wp14:editId="1BA37F46">
            <wp:extent cx="4152900" cy="2057400"/>
            <wp:effectExtent l="0" t="0" r="19050" b="19050"/>
            <wp:docPr id="288" name="Chart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A3C0A" w:rsidRDefault="00DA3C0A" w:rsidP="00DA3C0A">
      <w:pPr>
        <w:ind w:firstLine="720"/>
        <w:jc w:val="center"/>
      </w:pPr>
      <w:r w:rsidRPr="009216AA">
        <w:rPr>
          <w:b/>
          <w:i/>
          <w:u w:val="single"/>
        </w:rPr>
        <w:t xml:space="preserve">Figure </w:t>
      </w:r>
      <w:r w:rsidR="003B2ADE">
        <w:rPr>
          <w:b/>
          <w:i/>
          <w:u w:val="single"/>
        </w:rPr>
        <w:t>2</w:t>
      </w:r>
      <w:r>
        <w:t>: VLE curve of system HAC-water obtained by different models</w:t>
      </w:r>
    </w:p>
    <w:p w:rsidR="00D63384" w:rsidRDefault="00D63384" w:rsidP="00D63384">
      <w:pPr>
        <w:jc w:val="both"/>
      </w:pPr>
      <w:r>
        <w:t>The binary system of Acetic Acid-Isobutyl Aceta</w:t>
      </w:r>
      <w:r w:rsidR="003B2ADE">
        <w:t>te can be found nowhere</w:t>
      </w:r>
      <w:r>
        <w:t xml:space="preserve">, but the others system can be considered </w:t>
      </w:r>
      <w:r w:rsidR="003B2ADE">
        <w:t xml:space="preserve">instead </w:t>
      </w:r>
      <w:r>
        <w:t>such as Acetic Acid-nButyl Acetate, and Acetic Acid-isopropyl Acetate. The VLE of these binary systems are plotted on Excel and compared to the experimental data values by doing exactly the same works like before (</w:t>
      </w:r>
      <w:r w:rsidRPr="003B2ADE">
        <w:rPr>
          <w:i/>
          <w:u w:val="single"/>
        </w:rPr>
        <w:t>appendix 1</w:t>
      </w:r>
      <w:r>
        <w:t>). It is now clear that NRTL parameters provide a good match between predicted and experimental data</w:t>
      </w:r>
      <w:r w:rsidR="003B2ADE">
        <w:t xml:space="preserve"> for binary system </w:t>
      </w:r>
      <w:r>
        <w:t>so that NRTL model is recommended for this system.</w:t>
      </w:r>
    </w:p>
    <w:p w:rsidR="00D63384" w:rsidRDefault="00D63384" w:rsidP="00D63384">
      <w:pPr>
        <w:jc w:val="both"/>
      </w:pPr>
      <w:r>
        <w:t xml:space="preserve">The equation for the NRTL model </w:t>
      </w:r>
      <w:r w:rsidR="003B2ADE">
        <w:t>[9]</w:t>
      </w:r>
      <w:r>
        <w:t xml:space="preserve"> resulting expression for the activity coefficient of component 1 and 2 in a binary mixture:</w:t>
      </w:r>
    </w:p>
    <w:p w:rsidR="00D63384" w:rsidRDefault="00D63384" w:rsidP="00D63384">
      <w:pPr>
        <w:ind w:firstLine="720"/>
        <w:jc w:val="both"/>
      </w:pPr>
      <w:r w:rsidRPr="00632960">
        <w:rPr>
          <w:position w:val="-38"/>
        </w:rPr>
        <w:object w:dxaOrig="46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44.25pt" o:ole="">
            <v:imagedata r:id="rId15" o:title=""/>
          </v:shape>
          <o:OLEObject Type="Embed" ProgID="Equation.3" ShapeID="_x0000_i1025" DrawAspect="Content" ObjectID="_1610184510" r:id="rId16"/>
        </w:object>
      </w:r>
    </w:p>
    <w:p w:rsidR="00D63384" w:rsidRPr="00632960" w:rsidRDefault="00D63384" w:rsidP="00D63384">
      <w:pPr>
        <w:ind w:firstLine="720"/>
        <w:jc w:val="both"/>
        <w:rPr>
          <w:sz w:val="18"/>
        </w:rPr>
      </w:pPr>
      <w:r w:rsidRPr="00632960">
        <w:rPr>
          <w:position w:val="-38"/>
        </w:rPr>
        <w:object w:dxaOrig="4660" w:dyaOrig="880">
          <v:shape id="_x0000_i1026" type="#_x0000_t75" style="width:233.25pt;height:44.25pt" o:ole="">
            <v:imagedata r:id="rId17" o:title=""/>
          </v:shape>
          <o:OLEObject Type="Embed" ProgID="Equation.3" ShapeID="_x0000_i1026" DrawAspect="Content" ObjectID="_1610184511" r:id="rId18"/>
        </w:object>
      </w:r>
    </w:p>
    <w:p w:rsidR="00D63384" w:rsidRDefault="00D63384" w:rsidP="00D63384">
      <w:pPr>
        <w:ind w:firstLine="720"/>
        <w:jc w:val="both"/>
      </w:pPr>
      <w:r>
        <w:t>Where:</w:t>
      </w:r>
    </w:p>
    <w:p w:rsidR="00D63384" w:rsidRDefault="00D63384" w:rsidP="00D63384">
      <w:pPr>
        <w:ind w:firstLine="720"/>
        <w:jc w:val="both"/>
      </w:pPr>
      <w:r w:rsidRPr="00BA20E5">
        <w:rPr>
          <w:position w:val="-10"/>
        </w:rPr>
        <w:object w:dxaOrig="1880" w:dyaOrig="340">
          <v:shape id="_x0000_i1027" type="#_x0000_t75" style="width:93.7pt;height:17.25pt" o:ole="">
            <v:imagedata r:id="rId19" o:title=""/>
          </v:shape>
          <o:OLEObject Type="Embed" ProgID="Equation.3" ShapeID="_x0000_i1027" DrawAspect="Content" ObjectID="_1610184512" r:id="rId20"/>
        </w:object>
      </w:r>
      <w:r>
        <w:t>,</w:t>
      </w:r>
      <w:r w:rsidRPr="00BA20E5">
        <w:rPr>
          <w:position w:val="-10"/>
        </w:rPr>
        <w:object w:dxaOrig="1900" w:dyaOrig="340">
          <v:shape id="_x0000_i1028" type="#_x0000_t75" style="width:95.3pt;height:17.25pt" o:ole="">
            <v:imagedata r:id="rId21" o:title=""/>
          </v:shape>
          <o:OLEObject Type="Embed" ProgID="Equation.3" ShapeID="_x0000_i1028" DrawAspect="Content" ObjectID="_1610184513" r:id="rId22"/>
        </w:object>
      </w:r>
    </w:p>
    <w:p w:rsidR="00D63384" w:rsidRDefault="00D63384" w:rsidP="00D63384">
      <w:pPr>
        <w:ind w:firstLine="720"/>
        <w:jc w:val="both"/>
      </w:pPr>
      <w:r w:rsidRPr="00BA20E5">
        <w:rPr>
          <w:position w:val="-24"/>
        </w:rPr>
        <w:object w:dxaOrig="1500" w:dyaOrig="639">
          <v:shape id="_x0000_i1029" type="#_x0000_t75" style="width:75pt;height:32.25pt" o:ole="">
            <v:imagedata r:id="rId23" o:title=""/>
          </v:shape>
          <o:OLEObject Type="Embed" ProgID="Equation.3" ShapeID="_x0000_i1029" DrawAspect="Content" ObjectID="_1610184514" r:id="rId24"/>
        </w:object>
      </w:r>
      <w:r>
        <w:t>,</w:t>
      </w:r>
      <w:r w:rsidRPr="00BA20E5">
        <w:rPr>
          <w:position w:val="-24"/>
        </w:rPr>
        <w:object w:dxaOrig="1500" w:dyaOrig="639">
          <v:shape id="_x0000_i1030" type="#_x0000_t75" style="width:75pt;height:32.25pt" o:ole="">
            <v:imagedata r:id="rId25" o:title=""/>
          </v:shape>
          <o:OLEObject Type="Embed" ProgID="Equation.3" ShapeID="_x0000_i1030" DrawAspect="Content" ObjectID="_1610184515" r:id="rId26"/>
        </w:object>
      </w:r>
    </w:p>
    <w:p w:rsidR="00D63384" w:rsidRDefault="00D63384" w:rsidP="00D63384">
      <w:pPr>
        <w:jc w:val="both"/>
      </w:pPr>
      <w:r>
        <w:t xml:space="preserve">Aspen physical Property System has a large number of built-in binary parameters for the NRTL. The form of the equation for NRTL model in Aspen plus </w:t>
      </w:r>
      <w:r w:rsidR="003B2ADE">
        <w:t>[10]</w:t>
      </w:r>
      <w:r>
        <w:t xml:space="preserve"> is: </w:t>
      </w:r>
    </w:p>
    <w:p w:rsidR="00DA3C0A" w:rsidRDefault="00DA3C0A" w:rsidP="00DA3C0A">
      <w:pPr>
        <w:ind w:firstLine="720"/>
        <w:jc w:val="both"/>
      </w:pPr>
      <w:r w:rsidRPr="00AA3A2B">
        <w:rPr>
          <w:position w:val="-142"/>
        </w:rPr>
        <w:object w:dxaOrig="5600" w:dyaOrig="3720">
          <v:shape id="_x0000_i1031" type="#_x0000_t75" style="width:280pt;height:186pt" o:ole="">
            <v:imagedata r:id="rId27" o:title=""/>
          </v:shape>
          <o:OLEObject Type="Embed" ProgID="Equation.3" ShapeID="_x0000_i1031" DrawAspect="Content" ObjectID="_1610184516" r:id="rId28"/>
        </w:object>
      </w:r>
    </w:p>
    <w:p w:rsidR="00D63384" w:rsidRDefault="00D63384" w:rsidP="00D63384">
      <w:pPr>
        <w:jc w:val="both"/>
      </w:pPr>
      <w:r>
        <w:t>Moreover, vapor phase non ideality caused by the dimerization of Acetic Acid is taken into consideratio</w:t>
      </w:r>
      <w:r w:rsidR="003B2ADE">
        <w:t>n by using the Hayden-O’connell [11]. T</w:t>
      </w:r>
      <w:r>
        <w:t>his correlation is used to obtain the second virial coefficient for acetic acid. The other missing parameters are estimated by UNIFAC.</w:t>
      </w:r>
    </w:p>
    <w:p w:rsidR="00DA3C0A" w:rsidRDefault="00DA3C0A"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554050" w:rsidRDefault="00554050" w:rsidP="00DA3C0A">
      <w:pPr>
        <w:jc w:val="both"/>
      </w:pPr>
    </w:p>
    <w:p w:rsidR="00DA3C0A" w:rsidRDefault="00DA3C0A" w:rsidP="00E72D62">
      <w:pPr>
        <w:pStyle w:val="Heading3"/>
        <w:numPr>
          <w:ilvl w:val="2"/>
          <w:numId w:val="32"/>
        </w:numPr>
      </w:pPr>
      <w:bookmarkStart w:id="5" w:name="_Toc374269368"/>
      <w:r w:rsidRPr="00C00C76">
        <w:t>Ternary system</w:t>
      </w:r>
      <w:bookmarkEnd w:id="5"/>
    </w:p>
    <w:p w:rsidR="00D63384" w:rsidRDefault="00DA3C0A" w:rsidP="00D63384">
      <w:pPr>
        <w:ind w:firstLine="720"/>
        <w:jc w:val="both"/>
      </w:pPr>
      <w:r>
        <w:br/>
      </w:r>
      <w:r w:rsidR="00D63384">
        <w:t xml:space="preserve">NRTL parameters were used to describe the vapor-liquid-liquid equilibrium of this system and Hayden-O’Connell equation was used to take into account the vapor association. Azeotrope report is obtained from an Aspen plus feature “Ternary plot”. Two Azeotropes were found for the mixture of three </w:t>
      </w:r>
      <w:r w:rsidR="00554050">
        <w:t>components (HAC-w</w:t>
      </w:r>
      <w:r w:rsidR="00D63384">
        <w:t>ater-IBA), see the table below:</w:t>
      </w:r>
    </w:p>
    <w:p w:rsidR="00554050" w:rsidRDefault="00554050" w:rsidP="00D63384">
      <w:pPr>
        <w:ind w:firstLine="720"/>
        <w:jc w:val="both"/>
      </w:pPr>
    </w:p>
    <w:tbl>
      <w:tblPr>
        <w:tblW w:w="4960" w:type="pct"/>
        <w:jc w:val="center"/>
        <w:tblCellSpacing w:w="0" w:type="dxa"/>
        <w:tblCellMar>
          <w:left w:w="0" w:type="dxa"/>
          <w:right w:w="0" w:type="dxa"/>
        </w:tblCellMar>
        <w:tblLook w:val="04A0" w:firstRow="1" w:lastRow="0" w:firstColumn="1" w:lastColumn="0" w:noHBand="0" w:noVBand="1"/>
      </w:tblPr>
      <w:tblGrid>
        <w:gridCol w:w="9285"/>
      </w:tblGrid>
      <w:tr w:rsidR="00D63384" w:rsidRPr="004A0AEF" w:rsidTr="000A186D">
        <w:trPr>
          <w:trHeight w:val="315"/>
          <w:tblCellSpacing w:w="0" w:type="dxa"/>
          <w:jc w:val="center"/>
        </w:trPr>
        <w:tc>
          <w:tcPr>
            <w:tcW w:w="0" w:type="auto"/>
            <w:shd w:val="clear" w:color="auto" w:fill="8811AA"/>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Arial" w:eastAsia="Times New Roman" w:hAnsi="Arial" w:cs="Arial"/>
                <w:b/>
                <w:bCs/>
                <w:color w:val="FFFFFF"/>
                <w:sz w:val="27"/>
                <w:szCs w:val="27"/>
              </w:rPr>
              <w:t>AZEOTROPE SEARCH REPORT</w:t>
            </w:r>
          </w:p>
        </w:tc>
      </w:tr>
    </w:tbl>
    <w:p w:rsidR="00D63384" w:rsidRPr="004A0AEF" w:rsidRDefault="00D63384" w:rsidP="00D63384">
      <w:pPr>
        <w:spacing w:after="0" w:line="240" w:lineRule="auto"/>
        <w:jc w:val="both"/>
        <w:rPr>
          <w:rFonts w:ascii="Helvetica" w:eastAsia="Times New Roman" w:hAnsi="Helvetica" w:cs="Helvetica"/>
          <w:sz w:val="24"/>
          <w:szCs w:val="24"/>
        </w:rPr>
      </w:pPr>
    </w:p>
    <w:tbl>
      <w:tblPr>
        <w:tblW w:w="0" w:type="auto"/>
        <w:jc w:val="center"/>
        <w:tblCellSpacing w:w="75" w:type="dxa"/>
        <w:tblCellMar>
          <w:top w:w="75" w:type="dxa"/>
          <w:left w:w="75" w:type="dxa"/>
          <w:bottom w:w="75" w:type="dxa"/>
          <w:right w:w="75" w:type="dxa"/>
        </w:tblCellMar>
        <w:tblLook w:val="04A0" w:firstRow="1" w:lastRow="0" w:firstColumn="1" w:lastColumn="0" w:noHBand="0" w:noVBand="1"/>
      </w:tblPr>
      <w:tblGrid>
        <w:gridCol w:w="4275"/>
        <w:gridCol w:w="3175"/>
      </w:tblGrid>
      <w:tr w:rsidR="00D63384" w:rsidRPr="004A0AEF" w:rsidTr="00D63384">
        <w:trPr>
          <w:tblCellSpacing w:w="75" w:type="dxa"/>
          <w:jc w:val="center"/>
        </w:trPr>
        <w:tc>
          <w:tcPr>
            <w:tcW w:w="0" w:type="auto"/>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b/>
                <w:bCs/>
                <w:sz w:val="24"/>
                <w:szCs w:val="24"/>
              </w:rPr>
              <w:t>Physical Property Model:</w:t>
            </w:r>
            <w:r w:rsidRPr="004A0AEF">
              <w:rPr>
                <w:rFonts w:ascii="Times New Roman" w:eastAsia="Times New Roman" w:hAnsi="Times New Roman" w:cs="Times New Roman"/>
                <w:sz w:val="24"/>
                <w:szCs w:val="24"/>
              </w:rPr>
              <w:t xml:space="preserve"> NRTL-HOC</w:t>
            </w:r>
          </w:p>
        </w:tc>
        <w:tc>
          <w:tcPr>
            <w:tcW w:w="0" w:type="auto"/>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b/>
                <w:bCs/>
                <w:sz w:val="24"/>
                <w:szCs w:val="24"/>
              </w:rPr>
              <w:t>Valid Phase:</w:t>
            </w:r>
            <w:r w:rsidRPr="004A0AEF">
              <w:rPr>
                <w:rFonts w:ascii="Times New Roman" w:eastAsia="Times New Roman" w:hAnsi="Times New Roman" w:cs="Times New Roman"/>
                <w:sz w:val="24"/>
                <w:szCs w:val="24"/>
              </w:rPr>
              <w:t xml:space="preserve"> VAP-LIQ-LIQ</w:t>
            </w:r>
          </w:p>
        </w:tc>
      </w:tr>
    </w:tbl>
    <w:p w:rsidR="00D63384" w:rsidRPr="004A0AEF" w:rsidRDefault="00D63384" w:rsidP="00D63384">
      <w:pPr>
        <w:spacing w:after="0" w:line="240" w:lineRule="auto"/>
        <w:jc w:val="both"/>
        <w:rPr>
          <w:rFonts w:ascii="Helvetica" w:eastAsia="Times New Roman" w:hAnsi="Helvetica" w:cs="Helvetica"/>
          <w:sz w:val="27"/>
          <w:szCs w:val="27"/>
        </w:rPr>
      </w:pPr>
      <w:r w:rsidRPr="004A0AEF">
        <w:rPr>
          <w:rFonts w:ascii="Helvetica" w:eastAsia="Times New Roman" w:hAnsi="Helvetica" w:cs="Helvetica"/>
          <w:b/>
          <w:bCs/>
          <w:i/>
          <w:iCs/>
          <w:sz w:val="27"/>
          <w:szCs w:val="27"/>
        </w:rPr>
        <w:t>Mixture Investigated For Azeotropes At A Pressure Of 101325 N/SQM</w:t>
      </w:r>
    </w:p>
    <w:p w:rsidR="00D63384" w:rsidRPr="004A0AEF" w:rsidRDefault="00D63384" w:rsidP="00D63384">
      <w:pPr>
        <w:spacing w:after="0" w:line="240" w:lineRule="auto"/>
        <w:jc w:val="both"/>
        <w:rPr>
          <w:rFonts w:ascii="Helvetica" w:eastAsia="Times New Roman" w:hAnsi="Helvetica" w:cs="Helvetica"/>
          <w:sz w:val="27"/>
          <w:szCs w:val="27"/>
        </w:rPr>
      </w:pP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8410"/>
      </w:tblGrid>
      <w:tr w:rsidR="00D63384" w:rsidRPr="004A0AEF" w:rsidTr="00D63384">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shd w:val="clear" w:color="auto" w:fill="EEEEEE"/>
              <w:tblCellMar>
                <w:top w:w="15" w:type="dxa"/>
                <w:left w:w="15" w:type="dxa"/>
                <w:bottom w:w="15" w:type="dxa"/>
                <w:right w:w="15" w:type="dxa"/>
              </w:tblCellMar>
              <w:tblLook w:val="04A0" w:firstRow="1" w:lastRow="0" w:firstColumn="1" w:lastColumn="0" w:noHBand="0" w:noVBand="1"/>
            </w:tblPr>
            <w:tblGrid>
              <w:gridCol w:w="2080"/>
              <w:gridCol w:w="2879"/>
              <w:gridCol w:w="2065"/>
              <w:gridCol w:w="1266"/>
            </w:tblGrid>
            <w:tr w:rsidR="00D63384" w:rsidRPr="004A0AEF" w:rsidTr="00D63384">
              <w:trPr>
                <w:tblCellSpacing w:w="15" w:type="dxa"/>
              </w:trPr>
              <w:tc>
                <w:tcPr>
                  <w:tcW w:w="1250" w:type="pct"/>
                  <w:shd w:val="clear" w:color="auto" w:fill="AAAAAA"/>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Comp ID</w:t>
                  </w:r>
                </w:p>
              </w:tc>
              <w:tc>
                <w:tcPr>
                  <w:tcW w:w="1750" w:type="pct"/>
                  <w:shd w:val="clear" w:color="auto" w:fill="AAAAAA"/>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Component Name</w:t>
                  </w:r>
                </w:p>
              </w:tc>
              <w:tc>
                <w:tcPr>
                  <w:tcW w:w="1250" w:type="pct"/>
                  <w:shd w:val="clear" w:color="auto" w:fill="AAAAAA"/>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Classification</w:t>
                  </w:r>
                </w:p>
              </w:tc>
              <w:tc>
                <w:tcPr>
                  <w:tcW w:w="750" w:type="pct"/>
                  <w:shd w:val="clear" w:color="auto" w:fill="AAAAAA"/>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Temperature</w:t>
                  </w:r>
                </w:p>
              </w:tc>
            </w:tr>
            <w:tr w:rsidR="00D63384" w:rsidRPr="004A0AEF" w:rsidTr="00D63384">
              <w:trPr>
                <w:tblCellSpacing w:w="15"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ACETI-01</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ACETIC-ACID</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Saddle</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118.01 C</w:t>
                  </w:r>
                </w:p>
              </w:tc>
            </w:tr>
            <w:tr w:rsidR="00D63384" w:rsidRPr="004A0AEF" w:rsidTr="00D63384">
              <w:trPr>
                <w:tblCellSpacing w:w="15"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WATER</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WATER</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Saddle</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100.02 C</w:t>
                  </w:r>
                </w:p>
              </w:tc>
            </w:tr>
            <w:tr w:rsidR="00D63384" w:rsidRPr="004A0AEF" w:rsidTr="00D63384">
              <w:trPr>
                <w:tblCellSpacing w:w="15"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ISOBU-01</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ISOBUTYL-ACETATE</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Saddle</w:t>
                  </w:r>
                </w:p>
              </w:tc>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116.40 C</w:t>
                  </w:r>
                </w:p>
              </w:tc>
            </w:tr>
          </w:tbl>
          <w:p w:rsidR="00D63384" w:rsidRPr="004A0AEF" w:rsidRDefault="00D63384" w:rsidP="00D63384">
            <w:pPr>
              <w:spacing w:after="0" w:line="240" w:lineRule="auto"/>
              <w:jc w:val="both"/>
              <w:rPr>
                <w:rFonts w:ascii="Times New Roman" w:eastAsia="Times New Roman" w:hAnsi="Times New Roman" w:cs="Times New Roman"/>
                <w:sz w:val="24"/>
                <w:szCs w:val="24"/>
              </w:rPr>
            </w:pPr>
          </w:p>
        </w:tc>
      </w:tr>
    </w:tbl>
    <w:p w:rsidR="00D63384" w:rsidRDefault="00D63384" w:rsidP="00D63384">
      <w:pPr>
        <w:spacing w:after="0" w:line="240" w:lineRule="auto"/>
        <w:ind w:left="2880" w:firstLine="720"/>
        <w:jc w:val="both"/>
        <w:rPr>
          <w:rFonts w:ascii="Helvetica" w:eastAsia="Times New Roman" w:hAnsi="Helvetica" w:cs="Helvetica"/>
          <w:b/>
          <w:bCs/>
          <w:i/>
          <w:iCs/>
          <w:sz w:val="27"/>
          <w:szCs w:val="27"/>
        </w:rPr>
      </w:pPr>
    </w:p>
    <w:p w:rsidR="00D63384" w:rsidRPr="004A0AEF" w:rsidRDefault="00D63384" w:rsidP="00D63384">
      <w:pPr>
        <w:spacing w:after="0" w:line="240" w:lineRule="auto"/>
        <w:ind w:left="2880" w:firstLine="720"/>
        <w:jc w:val="both"/>
        <w:rPr>
          <w:rFonts w:ascii="Helvetica" w:eastAsia="Times New Roman" w:hAnsi="Helvetica" w:cs="Helvetica"/>
          <w:sz w:val="27"/>
          <w:szCs w:val="27"/>
        </w:rPr>
      </w:pPr>
      <w:r w:rsidRPr="004A0AEF">
        <w:rPr>
          <w:rFonts w:ascii="Helvetica" w:eastAsia="Times New Roman" w:hAnsi="Helvetica" w:cs="Helvetica"/>
          <w:b/>
          <w:bCs/>
          <w:i/>
          <w:iCs/>
          <w:sz w:val="27"/>
          <w:szCs w:val="27"/>
        </w:rPr>
        <w:t>2 Azeotropes found</w:t>
      </w:r>
    </w:p>
    <w:p w:rsidR="00D63384" w:rsidRPr="004A0AEF" w:rsidRDefault="00D63384" w:rsidP="00D63384">
      <w:pPr>
        <w:spacing w:after="0" w:line="240" w:lineRule="auto"/>
        <w:jc w:val="both"/>
        <w:rPr>
          <w:rFonts w:ascii="Helvetica" w:eastAsia="Times New Roman" w:hAnsi="Helvetica" w:cs="Helvetica"/>
          <w:sz w:val="27"/>
          <w:szCs w:val="27"/>
        </w:rPr>
      </w:pP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616"/>
        <w:gridCol w:w="7794"/>
      </w:tblGrid>
      <w:tr w:rsidR="00D63384" w:rsidRPr="004A0AEF" w:rsidTr="00D633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811AA"/>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Arial" w:eastAsia="Times New Roman" w:hAnsi="Arial" w:cs="Arial"/>
                <w:color w:val="FFFFFF"/>
                <w:sz w:val="27"/>
                <w:szCs w:val="27"/>
              </w:rPr>
              <w:t>01</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shd w:val="clear" w:color="auto" w:fill="EEEEEE"/>
              <w:tblCellMar>
                <w:top w:w="15" w:type="dxa"/>
                <w:left w:w="15" w:type="dxa"/>
                <w:bottom w:w="15" w:type="dxa"/>
                <w:right w:w="15" w:type="dxa"/>
              </w:tblCellMar>
              <w:tblLook w:val="04A0" w:firstRow="1" w:lastRow="0" w:firstColumn="1" w:lastColumn="0" w:noHBand="0" w:noVBand="1"/>
            </w:tblPr>
            <w:tblGrid>
              <w:gridCol w:w="3744"/>
              <w:gridCol w:w="2017"/>
              <w:gridCol w:w="1928"/>
            </w:tblGrid>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Number Of Components: 2</w:t>
                  </w:r>
                </w:p>
              </w:tc>
              <w:tc>
                <w:tcPr>
                  <w:tcW w:w="0" w:type="auto"/>
                  <w:gridSpan w:val="2"/>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Temperature 122.72 C</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Homogeneous</w:t>
                  </w:r>
                </w:p>
              </w:tc>
              <w:tc>
                <w:tcPr>
                  <w:tcW w:w="0" w:type="auto"/>
                  <w:gridSpan w:val="2"/>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Classification: Stable node</w:t>
                  </w:r>
                </w:p>
              </w:tc>
            </w:tr>
            <w:tr w:rsidR="00D63384" w:rsidRPr="004A0AEF" w:rsidTr="00D63384">
              <w:trPr>
                <w:tblCellSpacing w:w="0" w:type="dxa"/>
              </w:trPr>
              <w:tc>
                <w:tcPr>
                  <w:tcW w:w="0" w:type="auto"/>
                  <w:shd w:val="clear" w:color="auto" w:fill="AAAAAA"/>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p>
              </w:tc>
              <w:tc>
                <w:tcPr>
                  <w:tcW w:w="0" w:type="auto"/>
                  <w:shd w:val="clear" w:color="auto" w:fill="AAAAAA"/>
                  <w:vAlign w:val="bottom"/>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MOLE BASIS</w:t>
                  </w:r>
                </w:p>
              </w:tc>
              <w:tc>
                <w:tcPr>
                  <w:tcW w:w="0" w:type="auto"/>
                  <w:shd w:val="clear" w:color="auto" w:fill="AAAAAA"/>
                  <w:vAlign w:val="bottom"/>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MASS BASIS</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ACETI-01</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0.5326</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0.3707</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ISOBU-01</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0.4674</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0.6293</w:t>
                  </w:r>
                </w:p>
              </w:tc>
            </w:tr>
          </w:tbl>
          <w:p w:rsidR="00D63384" w:rsidRPr="004A0AEF" w:rsidRDefault="00D63384" w:rsidP="00D63384">
            <w:pPr>
              <w:spacing w:after="0" w:line="240" w:lineRule="auto"/>
              <w:jc w:val="both"/>
              <w:rPr>
                <w:rFonts w:ascii="Times New Roman" w:eastAsia="Times New Roman" w:hAnsi="Times New Roman" w:cs="Times New Roman"/>
                <w:sz w:val="24"/>
                <w:szCs w:val="24"/>
              </w:rPr>
            </w:pPr>
          </w:p>
        </w:tc>
      </w:tr>
    </w:tbl>
    <w:p w:rsidR="00D63384" w:rsidRPr="004A0AEF" w:rsidRDefault="00D63384" w:rsidP="00D63384">
      <w:pPr>
        <w:spacing w:after="0" w:line="240" w:lineRule="auto"/>
        <w:jc w:val="both"/>
        <w:rPr>
          <w:rFonts w:ascii="Helvetica" w:eastAsia="Times New Roman" w:hAnsi="Helvetica" w:cs="Helvetica"/>
          <w:sz w:val="27"/>
          <w:szCs w:val="27"/>
        </w:rPr>
      </w:pPr>
    </w:p>
    <w:tbl>
      <w:tblPr>
        <w:tblW w:w="4500" w:type="pct"/>
        <w:jc w:val="center"/>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4A0" w:firstRow="1" w:lastRow="0" w:firstColumn="1" w:lastColumn="0" w:noHBand="0" w:noVBand="1"/>
      </w:tblPr>
      <w:tblGrid>
        <w:gridCol w:w="612"/>
        <w:gridCol w:w="7798"/>
      </w:tblGrid>
      <w:tr w:rsidR="00D63384" w:rsidRPr="004A0AEF" w:rsidTr="00D63384">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8811AA"/>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Arial" w:eastAsia="Times New Roman" w:hAnsi="Arial" w:cs="Arial"/>
                <w:color w:val="FFFFFF"/>
                <w:sz w:val="27"/>
                <w:szCs w:val="27"/>
              </w:rPr>
              <w:t>02</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0" w:type="dxa"/>
              <w:shd w:val="clear" w:color="auto" w:fill="EEEEEE"/>
              <w:tblCellMar>
                <w:top w:w="15" w:type="dxa"/>
                <w:left w:w="15" w:type="dxa"/>
                <w:bottom w:w="15" w:type="dxa"/>
                <w:right w:w="15" w:type="dxa"/>
              </w:tblCellMar>
              <w:tblLook w:val="04A0" w:firstRow="1" w:lastRow="0" w:firstColumn="1" w:lastColumn="0" w:noHBand="0" w:noVBand="1"/>
            </w:tblPr>
            <w:tblGrid>
              <w:gridCol w:w="3719"/>
              <w:gridCol w:w="2031"/>
              <w:gridCol w:w="1943"/>
            </w:tblGrid>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Number Of Components: 2</w:t>
                  </w:r>
                </w:p>
              </w:tc>
              <w:tc>
                <w:tcPr>
                  <w:tcW w:w="0" w:type="auto"/>
                  <w:gridSpan w:val="2"/>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Temperature 88.06 C</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Heterogeneous</w:t>
                  </w:r>
                </w:p>
              </w:tc>
              <w:tc>
                <w:tcPr>
                  <w:tcW w:w="0" w:type="auto"/>
                  <w:gridSpan w:val="2"/>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Classification: Unstable node</w:t>
                  </w:r>
                </w:p>
              </w:tc>
            </w:tr>
            <w:tr w:rsidR="00D63384" w:rsidRPr="004A0AEF" w:rsidTr="00D63384">
              <w:trPr>
                <w:tblCellSpacing w:w="0" w:type="dxa"/>
              </w:trPr>
              <w:tc>
                <w:tcPr>
                  <w:tcW w:w="0" w:type="auto"/>
                  <w:shd w:val="clear" w:color="auto" w:fill="AAAAAA"/>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p>
              </w:tc>
              <w:tc>
                <w:tcPr>
                  <w:tcW w:w="0" w:type="auto"/>
                  <w:shd w:val="clear" w:color="auto" w:fill="AAAAAA"/>
                  <w:vAlign w:val="bottom"/>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MOLE BASIS</w:t>
                  </w:r>
                </w:p>
              </w:tc>
              <w:tc>
                <w:tcPr>
                  <w:tcW w:w="0" w:type="auto"/>
                  <w:shd w:val="clear" w:color="auto" w:fill="AAAAAA"/>
                  <w:vAlign w:val="bottom"/>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MASS BASIS</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WATER</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0.6419</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0.2176</w:t>
                  </w:r>
                </w:p>
              </w:tc>
            </w:tr>
            <w:tr w:rsidR="00D63384" w:rsidRPr="004A0AEF" w:rsidTr="00D63384">
              <w:trPr>
                <w:tblCellSpacing w:w="0" w:type="dxa"/>
              </w:trPr>
              <w:tc>
                <w:tcPr>
                  <w:tcW w:w="0" w:type="auto"/>
                  <w:shd w:val="clear" w:color="auto" w:fill="EEEEEE"/>
                  <w:vAlign w:val="center"/>
                  <w:hideMark/>
                </w:tcPr>
                <w:p w:rsidR="00D63384" w:rsidRPr="004A0AEF" w:rsidRDefault="00D63384" w:rsidP="00D63384">
                  <w:pPr>
                    <w:spacing w:before="100" w:beforeAutospacing="1" w:after="100" w:afterAutospacing="1" w:line="240" w:lineRule="auto"/>
                    <w:jc w:val="both"/>
                    <w:outlineLvl w:val="4"/>
                    <w:rPr>
                      <w:rFonts w:ascii="Times New Roman" w:eastAsia="Times New Roman" w:hAnsi="Times New Roman" w:cs="Times New Roman"/>
                      <w:b/>
                      <w:bCs/>
                      <w:sz w:val="20"/>
                      <w:szCs w:val="20"/>
                    </w:rPr>
                  </w:pPr>
                  <w:r w:rsidRPr="004A0AEF">
                    <w:rPr>
                      <w:rFonts w:ascii="Times New Roman" w:eastAsia="Times New Roman" w:hAnsi="Times New Roman" w:cs="Times New Roman"/>
                      <w:b/>
                      <w:bCs/>
                      <w:sz w:val="20"/>
                      <w:szCs w:val="20"/>
                    </w:rPr>
                    <w:t>ISOBU-01</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0.3581</w:t>
                  </w:r>
                </w:p>
              </w:tc>
              <w:tc>
                <w:tcPr>
                  <w:tcW w:w="0" w:type="auto"/>
                  <w:shd w:val="clear" w:color="auto" w:fill="EEEEEE"/>
                  <w:vAlign w:val="center"/>
                  <w:hideMark/>
                </w:tcPr>
                <w:p w:rsidR="00D63384" w:rsidRPr="004A0AEF" w:rsidRDefault="00D63384" w:rsidP="00D63384">
                  <w:pPr>
                    <w:spacing w:after="0" w:line="240" w:lineRule="auto"/>
                    <w:jc w:val="both"/>
                    <w:rPr>
                      <w:rFonts w:ascii="Times New Roman" w:eastAsia="Times New Roman" w:hAnsi="Times New Roman" w:cs="Times New Roman"/>
                      <w:sz w:val="24"/>
                      <w:szCs w:val="24"/>
                    </w:rPr>
                  </w:pPr>
                  <w:r w:rsidRPr="004A0AEF">
                    <w:rPr>
                      <w:rFonts w:ascii="Times New Roman" w:eastAsia="Times New Roman" w:hAnsi="Times New Roman" w:cs="Times New Roman"/>
                      <w:sz w:val="24"/>
                      <w:szCs w:val="24"/>
                    </w:rPr>
                    <w:t>0.7824</w:t>
                  </w:r>
                </w:p>
              </w:tc>
            </w:tr>
          </w:tbl>
          <w:p w:rsidR="00D63384" w:rsidRPr="004A0AEF" w:rsidRDefault="00D63384" w:rsidP="00D63384">
            <w:pPr>
              <w:spacing w:after="0" w:line="240" w:lineRule="auto"/>
              <w:jc w:val="both"/>
              <w:rPr>
                <w:rFonts w:ascii="Times New Roman" w:eastAsia="Times New Roman" w:hAnsi="Times New Roman" w:cs="Times New Roman"/>
                <w:sz w:val="24"/>
                <w:szCs w:val="24"/>
              </w:rPr>
            </w:pPr>
          </w:p>
        </w:tc>
      </w:tr>
    </w:tbl>
    <w:p w:rsidR="00D63384" w:rsidRPr="00472A9B" w:rsidRDefault="00D63384" w:rsidP="00554050">
      <w:pPr>
        <w:jc w:val="center"/>
      </w:pPr>
      <w:r>
        <w:rPr>
          <w:b/>
        </w:rPr>
        <w:br/>
      </w:r>
      <w:r>
        <w:rPr>
          <w:b/>
        </w:rPr>
        <w:tab/>
      </w:r>
      <w:r>
        <w:rPr>
          <w:b/>
        </w:rPr>
        <w:tab/>
      </w:r>
      <w:r w:rsidRPr="00472A9B">
        <w:rPr>
          <w:b/>
          <w:i/>
          <w:u w:val="single"/>
        </w:rPr>
        <w:t>Table 1</w:t>
      </w:r>
      <w:r w:rsidRPr="00472A9B">
        <w:t>: Azeotrope research</w:t>
      </w:r>
    </w:p>
    <w:p w:rsidR="00D63384" w:rsidRDefault="00D63384" w:rsidP="00554050">
      <w:pPr>
        <w:jc w:val="both"/>
      </w:pPr>
      <w:r>
        <w:t>Triangular diagrams (especially so-called</w:t>
      </w:r>
      <w:r w:rsidRPr="00175D20">
        <w:t xml:space="preserve"> </w:t>
      </w:r>
      <w:r>
        <w:t>Residue Curve Map (RCM)</w:t>
      </w:r>
      <w:r w:rsidR="00554050">
        <w:t xml:space="preserve"> [12, 13])</w:t>
      </w:r>
      <w:r>
        <w:t xml:space="preserve"> are often used to describe the equilibrium of a ternary mixture. </w:t>
      </w:r>
    </w:p>
    <w:p w:rsidR="00D63384" w:rsidRDefault="00D63384" w:rsidP="00554050">
      <w:pPr>
        <w:jc w:val="both"/>
      </w:pPr>
      <w:r>
        <w:t xml:space="preserve">A RCM begins and ends at nodes, and there are some notations used in the RCM as well as </w:t>
      </w:r>
      <w:r w:rsidR="00554050">
        <w:t xml:space="preserve">in the Azeotropic search report </w:t>
      </w:r>
      <w:r>
        <w:t>above:</w:t>
      </w:r>
    </w:p>
    <w:p w:rsidR="00D63384" w:rsidRPr="002E025F" w:rsidRDefault="00D63384" w:rsidP="00D63384">
      <w:pPr>
        <w:pStyle w:val="ListParagraph"/>
        <w:numPr>
          <w:ilvl w:val="0"/>
          <w:numId w:val="3"/>
        </w:numPr>
        <w:spacing w:after="0" w:line="240" w:lineRule="auto"/>
        <w:jc w:val="both"/>
      </w:pPr>
      <w:r w:rsidRPr="002E025F">
        <w:t>A stable node is highest boiling point in a distillation region, there are only arrows pointing inward at this point.</w:t>
      </w:r>
    </w:p>
    <w:p w:rsidR="00D63384" w:rsidRPr="002E025F" w:rsidRDefault="00D63384" w:rsidP="00D63384">
      <w:pPr>
        <w:pStyle w:val="ListParagraph"/>
        <w:numPr>
          <w:ilvl w:val="0"/>
          <w:numId w:val="3"/>
        </w:numPr>
        <w:spacing w:after="0" w:line="240" w:lineRule="auto"/>
        <w:jc w:val="both"/>
      </w:pPr>
      <w:r w:rsidRPr="002E025F">
        <w:t>An unstable node is lowest boiling point in a distillation region, there are only arrows pointing outward at this point.</w:t>
      </w:r>
    </w:p>
    <w:p w:rsidR="00D63384" w:rsidRPr="002E025F" w:rsidRDefault="00D63384" w:rsidP="00D63384">
      <w:pPr>
        <w:pStyle w:val="ListParagraph"/>
        <w:numPr>
          <w:ilvl w:val="0"/>
          <w:numId w:val="3"/>
        </w:numPr>
        <w:spacing w:after="0" w:line="240" w:lineRule="auto"/>
        <w:jc w:val="both"/>
      </w:pPr>
      <w:r w:rsidRPr="002E025F">
        <w:t>Saddles have both arrows pointing inward and pointing outward. Pure components and azeotropes which have a boiling point between the stable nodes and unstable nodes are saddles.</w:t>
      </w:r>
    </w:p>
    <w:p w:rsidR="00D63384" w:rsidRDefault="00D63384" w:rsidP="00D63384">
      <w:pPr>
        <w:ind w:left="720"/>
        <w:jc w:val="both"/>
      </w:pPr>
      <w:r>
        <w:br/>
        <w:t xml:space="preserve">Residue curve runs from unstable node to stable node via a saddle node. </w:t>
      </w:r>
    </w:p>
    <w:p w:rsidR="00D63384" w:rsidRPr="00DB60AB" w:rsidRDefault="000A186D" w:rsidP="00554050">
      <w:pPr>
        <w:jc w:val="both"/>
      </w:pPr>
      <w:r>
        <w:rPr>
          <w:noProof/>
          <w:lang w:val="nb-NO" w:eastAsia="nb-NO"/>
        </w:rPr>
        <mc:AlternateContent>
          <mc:Choice Requires="wpg">
            <w:drawing>
              <wp:anchor distT="0" distB="0" distL="114300" distR="114300" simplePos="0" relativeHeight="251736064" behindDoc="1" locked="0" layoutInCell="1" allowOverlap="1" wp14:anchorId="7E20B13F" wp14:editId="473CB399">
                <wp:simplePos x="0" y="0"/>
                <wp:positionH relativeFrom="column">
                  <wp:posOffset>666750</wp:posOffset>
                </wp:positionH>
                <wp:positionV relativeFrom="paragraph">
                  <wp:posOffset>436245</wp:posOffset>
                </wp:positionV>
                <wp:extent cx="5276850" cy="3497580"/>
                <wp:effectExtent l="0" t="0" r="0" b="7620"/>
                <wp:wrapNone/>
                <wp:docPr id="15" name="Group 15"/>
                <wp:cNvGraphicFramePr/>
                <a:graphic xmlns:a="http://schemas.openxmlformats.org/drawingml/2006/main">
                  <a:graphicData uri="http://schemas.microsoft.com/office/word/2010/wordprocessingGroup">
                    <wpg:wgp>
                      <wpg:cNvGrpSpPr/>
                      <wpg:grpSpPr>
                        <a:xfrm>
                          <a:off x="0" y="0"/>
                          <a:ext cx="5276850" cy="3497580"/>
                          <a:chOff x="0" y="0"/>
                          <a:chExt cx="5076825" cy="3667125"/>
                        </a:xfrm>
                      </wpg:grpSpPr>
                      <pic:pic xmlns:pic="http://schemas.openxmlformats.org/drawingml/2006/picture">
                        <pic:nvPicPr>
                          <pic:cNvPr id="10" name="Picture 10"/>
                          <pic:cNvPicPr>
                            <a:picLocks noChangeAspect="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76825" cy="3667125"/>
                          </a:xfrm>
                          <a:prstGeom prst="rect">
                            <a:avLst/>
                          </a:prstGeom>
                          <a:noFill/>
                          <a:ln>
                            <a:noFill/>
                          </a:ln>
                        </pic:spPr>
                      </pic:pic>
                      <wps:wsp>
                        <wps:cNvPr id="13" name="Straight Connector 13"/>
                        <wps:cNvCnPr/>
                        <wps:spPr>
                          <a:xfrm>
                            <a:off x="1143000" y="495300"/>
                            <a:ext cx="1009650" cy="2809875"/>
                          </a:xfrm>
                          <a:prstGeom prst="line">
                            <a:avLst/>
                          </a:prstGeom>
                        </wps:spPr>
                        <wps:style>
                          <a:lnRef idx="1">
                            <a:schemeClr val="accent2"/>
                          </a:lnRef>
                          <a:fillRef idx="0">
                            <a:schemeClr val="accent2"/>
                          </a:fillRef>
                          <a:effectRef idx="0">
                            <a:schemeClr val="accent2"/>
                          </a:effectRef>
                          <a:fontRef idx="minor">
                            <a:schemeClr val="tx1"/>
                          </a:fontRef>
                        </wps:style>
                        <wps:bodyPr/>
                      </wps:wsp>
                      <wps:wsp>
                        <wps:cNvPr id="14" name="Straight Connector 14"/>
                        <wps:cNvCnPr/>
                        <wps:spPr>
                          <a:xfrm flipV="1">
                            <a:off x="2152650" y="1781175"/>
                            <a:ext cx="304800" cy="1524000"/>
                          </a:xfrm>
                          <a:prstGeom prst="line">
                            <a:avLst/>
                          </a:prstGeom>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9CC92A" id="Group 15" o:spid="_x0000_s1026" style="position:absolute;margin-left:52.5pt;margin-top:34.35pt;width:415.5pt;height:275.4pt;z-index:-251580416;mso-width-relative:margin;mso-height-relative:margin" coordsize="50768,3667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jDdC3AwAAmQoAAA4AAABkcnMvZTJvRG9jLnhtbOxWS2/bOBC+F9j/&#10;QOju6GH5JcQpsk4aFOjuBk27d5qiJKISSZD0C4v97ztDSs7DxibIoaceLPMxQ37zzTcjXX7cdy3Z&#10;cmOFkssovUgiwiVTpZD1Mvr+7dNoHhHrqCxpqyRfRgduo49Xv3243OmCZ6pRbckNgUOkLXZ6GTXO&#10;6SKOLWt4R+2F0lzCZqVMRx1MTR2Xhu7g9K6NsySZxjtlSm0U49bC6k3YjK78+VXFmfurqix3pF1G&#10;gM35p/HPNT7jq0ta1IbqRrAeBn0Hio4KCZcej7qhjpKNESdHdYIZZVXlLpjqYlVVgnEfA0STJi+i&#10;uTNqo30sdbGr9ZEmoPYFT+8+lv25vTdElJC7SUQk7SBH/loCcyBnp+sCbO6MftD3pl+owwzj3Vem&#10;w3+IhOw9rYcjrXzvCIPFSTabzifAPoO9cb6YTeY98ayB7Jz4seZ28EzAMwNg3nM6naUwARDxcHGM&#10;+I5wtGAF/HqeYHTC0+t6Ai+3MTzqD+nedEZHzY+NHkFKNXViLVrhDl6ekDwEJbf3gt2bMHlCOXAS&#10;KIdtvJWknhh0QavgQzGmL4r9sESqVUNlza+tBmVDzjwZz81jnD67cN0K/Um0LeYJx31oUAUvVHSG&#10;naDQG8U2HZculJzhLUSppG2EthExBe/WHBRkPpepLwJI/Bfr8DqUgC+Df7L5dZIsst9Hq0myGuXJ&#10;7HZ0vchno1lyO8uTfJ6u0tW/6J3mxcZyiJe2N1r0WGH1BO1ZzffdIVSTr0qypb72g2wAkJfPABGU&#10;hJQgVmvYV2AV7GDsDHeswWEFzPXrYHzc8DQ/MoukW6gQst79oUooIrpxypPxpgp5TeegAWPdHVcd&#10;wQFwDUj98XQLVIfYBhNELRVm3MfSymcLEASuePyIuB9CAFjt0IXtIBCYvY107MHn+tdDQzUHlHjs&#10;E9WPB9U/OENF3TiyUlJCQMqQdBy6jndYyb7lWM8thvGCzTTNx0kCZQSdJV9MYIzuQXfYelLQ3HRo&#10;Pdk8WcxnzxvICbGtkAiZFmeJhX4zYPEjd2g5GrfyK6+gjeKV3tu/wPiqNUF+lDEon6zvXd4a3YK2&#10;esfkdcfe3kfoX27HW9/gzAcPf7OS7ujcCanMudvdPnQYQBrsQSxP4sbhWpUHnyW/AeL5WSrK/09F&#10;+esqIhXU/d9Dvvr3V5ZOMq8X0FM6m6dpkMujoMbQqlBv+EIC2xzFF6pvUOZQhX2h/tJT91gG79OT&#10;f8nD949v3P23Gn5gPZ17YT5+UV79BwAA//8DAFBLAwQUAAYACAAAACEAjiIJQroAAAAhAQAAGQAA&#10;AGRycy9fcmVscy9lMm9Eb2MueG1sLnJlbHOEj8sKwjAQRfeC/xBmb9O6EJGm3YjQrdQPGJJpG2we&#10;JFHs3xtwY0FwOfdyz2Hq9mVm9qQQtbMCqqIERlY6pe0o4NZfdkdgMaFVODtLAhaK0DbbTX2lGVMe&#10;xUn7yDLFRgFTSv7EeZQTGYyF82RzM7hgMOUzjNyjvONIfF+WBx6+GdCsmKxTAkKnKmD94rP5P9sN&#10;g5Z0dvJhyKYfCq5NdmcghpGSAENK4yesCjID8Kbmq8eaNwAAAP//AwBQSwMEFAAGAAgAAAAhAILy&#10;THzgAAAACgEAAA8AAABkcnMvZG93bnJldi54bWxMj0FLw0AQhe+C/2EZwZvdxJLYptmUUtRTEWwF&#10;6W2anSah2d2Q3Sbpv3c86fG9ebz5Xr6eTCsG6n3jrIJ4FoEgWzrd2ErB1+HtaQHCB7QaW2dJwY08&#10;rIv7uxwz7Ub7ScM+VIJLrM9QQR1Cl0npy5oM+pnryPLt7HqDgWVfSd3jyOWmlc9RlEqDjeUPNXa0&#10;ram87K9GwfuI42Yevw67y3l7Ox6Sj+9dTEo9PkybFYhAU/gLwy8+o0PBTCd3tdqLlnWU8JagIF28&#10;gODAcp6ycWIjXiYgi1z+n1D8AAAA//8DAFBLAwQUAAYACAAAACEA8nT7AqwVAAA4ewAAFAAAAGRy&#10;cy9tZWRpYS9pbWFnZTEuZW1m7FwLdFXVmd775h0QIkQMGm1uyiMgyeQGvMRWJRDRlYp1BsNDhY4Z&#10;eWhFoEDxhW3GItoprlpKbasVKQ/Rgg6ICoOoqNUs0ZGXnToDrqpdsta41KL4hjHzfefs/9ydk3vJ&#10;uTcn6JrJ1p+9/733/+9/f/+/99nnnJujlVKzQJKKI0o1a+GUWtSgVM6ZSpWNveh8pbSqvUmpX2Ur&#10;1SPRxSlNzEGWpdRbkO1tybNxxmV5akJ5toICddVQpaaALjivoR7dmikzbVKfu9jvPNRrVQA95Scp&#10;VahGsFJhMJWl8xUH6AHrYA+oZ0RHWiIs6Uhra6tjT00hW5VyOqkW9IBydbrRoFUpuCNuI0p3Jqzs&#10;u2xBs75rweDywod3LIuVLt7ToF5b7tYN7D9jLy2oRG9XvkjlgVdqu6NJRyLll9wwf8H0a5ViX9pd&#10;q/7F0Q27Wov2NjjjV2rt5IN1a2syqw63OkqNVpYbm66ac22TWtD/tMIhV8Cq5UmtinSg3bW9o17u&#10;zMSGBDJiw4ORwlfe+EWsdERSG7IC2dDdy42ASv31QyLh/8VZi7PcyLZjcFtJ4VN1v0oVg9nd/jcI&#10;fP08667/bru+vmvvq/JQR9eEYFeO/z+9utfQ/401FOxq1b6XG+nu6bPAOfvx9BnBuc6tq9K9UOoD&#10;iuaUqMbp82Y3zbuh7KKmuWUVF82ZNb1sTNP8q+cPqVBXaspVOSdEVwOVseRqdccRrCNWS7LxcFrG&#10;eDlq0ujGsePVXj3POQlHcwpVRay6uqq6pqx+yFuoDXNMHrOjOfmq4ZKLx0yorI7t1RMivB9wR43F&#10;q0ZUO6NOcM7nYc20tzNCHzW6fmxjA0atiMVqq6pjGKlOrQg4v3zo+AJwO+DDeS7WOd7V2/OCY7nf&#10;t2wtjuzS7mh9URrqu8Nw9clO4eY88YvkC46dfSM79Qu88bHuTTqSfM+TfC9NyZOceOOYJ+Hkmc6Y&#10;Z3uSZ6cpOc2TnJam5FJPcmmakps9yc1pSu73JPenKRlx4oTYRgJGAiMwmpOlqqti8bcDR0FCqgZS&#10;QSMgITUcUkG9n5AaAamgnk9InQmpoF5PSMUhFdTjCamRkArq7YRULaSCejohdRakXH93vKNRivuM&#10;JHd155p9JrHfBFuP3b2IX/snJ6n2zOOPV+rrRgksd3f/enOVcq8brOs4jrrjhghkmWdniScniSvr&#10;8fd1mCOmjptTksaNe/IojqzzziDr9Oq0zgPNnmRzmpKTPcnJaUrGPMlYmpIFnmRBmpJveqvtTZUe&#10;Qts8yW1pSi7zJJelKXmNJ3lNYMnElSkW36B/GzAKElI18VszkBoen5qB1Ih4PAOpM+O9MpCKxw+q&#10;9NEYGX86A6na+K8zkDorPhdS6V0B3F2Hbx76Ze/WZ0R4NeHeeAhnVzltsE9d3Q7vrsbdXVhTiZYx&#10;ztm2AiX2J2lzH1SGcrLE9yp8LUF63+R+3r1C5TnvagZklajP9C79hF6lf64X65n6Gl2vJ+tv6gt1&#10;nh6j31ej9J/VaL1P1etX1Fjdohr0NtWoH1eX6s1qqt6kmvR6NVffr36M1X6HXqXu1ivVOn2fehS0&#10;A3vBLk0EjuJkRdvcd0OV5t2QfffsnrQSJ4Zj4+Ye1Fo93IjNwKyIMxeO6c4xodOPu3s3mZB32/Oc&#10;90S0FdbiX1eLW1uSvU8f1S/pj4zufNPqPyEmeq9SL+m7Ta/2velp3plWmDuZXTrmlIojL+lhpu5V&#10;UyqO7Pb67bb6VXr9Kr0ZB4m6VOgxCui1TNCrhJ/ps5Ls+/XTeoXeEhCnPyJutut7OsDpRV1q5vqi&#10;Hmhwel6XmbpXTKkYd3XSb6fVL+r1i3pz6wxOXCmM8M7hdLv+pW7WPwuI01bgtLFDnJ7Vfcxcn9Wn&#10;Gpye0v1MXYspFUee8/o9Z/U72et3sje3zuDE3YS7QedwmgMtM/WVAXFar9eo1fp3HcTTdl1o5rpd&#10;9zU4bdW9TN0zplQcedLr96TVr7fXr7c3t87gxB2XO2fncJqiL9CNelRAnFZgz74L+7M7Zqr96XEd&#10;MXN9XPcwOD2ic03dE6ZUHNni9dti9cvz+uV5c+sMTrwq8SrTOZwu1oOB1DcC4vQLvU79FKv92Dht&#10;1EfN076NOsfgtAEXa+7yfSOPmVJxZJPXb5PVT3v9tDe3zuDEKzevyJ3D6Xx48lydFRCnn+g/qJsQ&#10;xcfGab3+xOC0Xreau+x1+gsPO7dUHNng9dtg9Tvi9Ttixsk1Z+jMTgs83fD00jmc6vWH6tv6nZQz&#10;d7XL1XGB/lc1CzF1bJzW6Q/MXAWd4shq/bGp22BKxZEHvH4PGBTZTzAmijK3zsQTT4A86Yku5jyp&#10;MT+E2OXpK/GMvu2pKnEuGKv3q3NwknS1tN9x3HrBabp+DOfLh1L2ds9Pa3BCddfYGv2pUyqOrIQ/&#10;3LoHTak4stbrt9bqd9jrd9jDKdmcWuuavZNmT8x1QFa2mgQ9U7CaJ2mtxyN3rU+cBqXfML0TJ7Zd&#10;OMm9in1nl4dhYH80J955yCl3KM6Nk3xjpvSHJe/OzUXYOeWiLXHKFYuf0TN0i56nn9ff1/+uZ7Vb&#10;/52xfIWqB2Jt0QpqOSNJbDyiVqrDarn6RN2j/qZ+0y5KOmMj0R1meYqoZWLjeui4F3cMa5x8X8g4&#10;hmPj27hXOqxe1e86+c6QbeQdbyLiM8VxhSrAM4WTcVYpwtVfTqZt94/2u1Bi1bSLerxFTES9u49w&#10;Hbt7xudqoZYoY6ROw/Vnqj6C/ON2UVaKyDgS+Zi3tUiJ3+BNnD5vWtPsJlVXVrig+Zex0mL8orD9&#10;rxMLnN3HuQc27y55X0Yr3PfS8s42VlNTNRIvhWmZ28rRWMLPJU3JvpOW99DyziLP6ct7TbmvPIiS&#10;zJGRPli/jpr/wD71ersIIHqVOpiteaoW73fjZfX1h3U8oK1cqUqdCKJF3OH4XroIdBIm98+4Uef7&#10;cpsnLuQlSXsL+hOQ/migLj5vaEQ+Tjoil9/K8v4/eu++0bX79422mp2+xFSS6KSOKIj2nQiifuoY&#10;D5qLAsv+lIgHf0sm/J7sopd60eleenTqKK986Lk9dJSSPrtOwy0Q0huoP4R+O1qqRj8PuiH7wGec&#10;371X96xle3N2CXC6WNHtW3MeAZRL1O0zHin4Dka64p5NDs9+TJ99b5TTj33Yl/zys3te9xzo2Yf+&#10;84fs8/LUJfh3idpYxxx4XyXlJWrH6CXq1GLV+3rILQI1gyZ+C7/ZRX4H8toPNhVs/Xx9AfFlWnqG&#10;UsvRNuWcZQumLXSgVwNR78ee8ykC8QwoSX4P6fzWV92g5qsFarrCD34zTF8lXkpljpfrhyVqrsGa&#10;ObF+9EMXa+LJ3z/n43HjYoM18S0fEH2qP543rEGdH3viXQ5iP6yx1ijyVOuCq/uw++APJTeJb8g1&#10;qiZ1lZoDzzSZ1nSz9OMvTDypK1M8k/km2br4+4/aros1VanXBfGWNRLET9I3XbnxGIf7Hjcdv3/t&#10;fa/z/m0792R7gh/HMH2SKlaC+MRvF9deMv9Wf9J2jourU/uXeIvP0vFvt1zb67Zg2I1LOLjIfpBj&#10;7QeLsamQwt3vO75O+dddmGs4la4ga9hvV6r9oO6LtvvB8hGp9wPiLbHcvR8ksOhe1+Gsa4mtbjy7&#10;8ezeXxL7S7rnZVlH3XLJ19HxxqV7P0vuh25cvh64ZHquO5ac7EG4bVclID6/YeoDkmdq/UyZfxfV&#10;CDoA2ghi+z9B8DTklJdnp1eCqQBPfeNAduKzIaZFqGzE07d5ajae8szD07gydRFKc5FXoDQHXzOY&#10;jvIY1M1XV4OGOONxTD7T4/NeKfNZby7oRFPHes6Z/aSOMcx69uM8WOYzZfZj7rwrRs56Jpk/r282&#10;LoIX66XMfcruI7Ia9X7sZqFuNGg8Gmcin4qc/QS7eSjvRQXtGgeyk4tca+tkVE6ClkY1Fs+aL3vy&#10;BPCcA3HIBxEb+ul2UC3oe9D3A+RXI8f/bcZ6CxXsn2qsK9BWoWKqGv9VgWpUGd7WDXHw4ngkyhNf&#10;4VlmHbGW+aPYZZgugu77MY/xoNdAfkwnwFl7UU9sUs1zCtoa1CXqYkTcBFWJmcacOQqenA/nR79I&#10;WTBeDd3E+ADIjzHHDopxTMWB8QiM/fXDeCvmfS5oAGg96O9AmK4XSytQrgP1AaXCeC7aRiN6xiI6&#10;GwzGjK0YopSxFTPztmOZmHNt2riTl1gLM/YGQW8piHHLxPmZFJG1zjYpM85LQD3dThHOnWXKSdxz&#10;rzkVVAQiRrvQGDf8UMQG+Sh4xtmJIJG3x7DL5aYP9wLR+wLqbL3kd4ag9z2fXvJh6D0Jttn2kg9D&#10;79k+veTD0DvNp5d8GHqX+vSSD0PvZp9e8mHo3e/TSz4MvRGzDmRdkO+MXu7LV4DuYA4bf4v8GuT4&#10;39uvuEbeRgWv3eNAdpLrLPXwqhdTXw7nnsP1nguKgjJZr2IX90/atQW53y6usaB21agJd4Vp14vG&#10;rj8lsYtrNKhdw1XZ9WHaddDY9WESu7jGg9o1Qq0sC9OubIxNPxaB/H7kHhHUrjMRmmHaVW7s4t8l&#10;+u3iHhPUrrh6Z3mYdo0ydl2YxC7uUUHtGqnqm8O0i+dF+pFnNz9e+9Owq1bl3BamXTcau5YksYt7&#10;ZFC8zlI3H7Tt6od1ZM4sgc7kg9C/FEQd/iRnE7ZJmXuklLlnRkGZ7Jfdcq6fiGE5iD7jtakbl3Bx&#10;6egMz3Y5a/MMXw+Kg4pAcoZPd03J+uheN+nf93THf7jxnymeHa2bU7A+Uq0buRe229fpxLpaDVny&#10;mdpm62326SUfht7JPr3kw9Ab8+klH4beAp9e8mHofRO+kv2QfiMfht5tPr3kw9C7zKeXfBh6r/Hp&#10;JZ+pXrlXnAEdI7XCE3L+5Xfbe1je125AXbB72Phs+wwYhl2nGLsGJrHr1oB21ahFl4Zt11HgQrzy&#10;ktjFs34QvIarm3aGbddfjF3vIIcZ3rMI+jEe0K4R6r/PCNuuZ4xdLyexq1dAu85Um94K2y7uJfTj&#10;w0nsOoi6IH6Mqy+Hhm3XrcauO5PY9XRAu0aqW94N266Zxi5i5o+vXwe0q1b9eVjYdn3H2DUhiV1z&#10;A9p1ltp0o21XZ87bUYzJ+9HTQTzDyJn+jIhSuwFcBep4r5ULGgQqNWVkTswx59c45AzPfnIWYv1U&#10;8LNAHAMqnXcm1DkOVAZCKiPPdtKxvt/RinbS+yb382ID9UwELQItBL0LuhlzuRxUgnJXf89jMMbg&#10;OAUgJtymOrnYx3q293RqE88H6NNyU2/f22biG2LtptY2vpmEygEg4nIZ8FhkcGF/4sK/RxM7/fZU&#10;oA9tpo8HgUpNGRn8JqnteCKTj2bBhWU38RsiifmzfiioBPQRFL4EOgLaCxKbiJ2UaZ+UaZOUbT13&#10;o556fo88qB45L1dAzn43EzO8tA8DT91x6C4CkX8VJO2U3221U568tFeibMuTp7zMg/OLgjifroqB&#10;Woz3XdB4EJ0hXzixbShHPf3OmKww5XRiQHTZftmC8VaAngKtBUmfdP17D+zZDvlVyJ8LqEfwL0X/&#10;F0HiP57dyEt7GcrPW+3kX7HaKc93M7Y8eZGPomzLk6e8zPV4+JdjMq4aQPSvfJnFtqEr/PszjNcM&#10;Wga6DSTjZeLfjZCnfxkzQfQI/n3Q/1mQ+OdUw0t7P/CMP2kn3wKSdsozpqSd8uSl/WSUbXnylBcb&#10;j4d/e2G83iC+T6B/5Ysytg1d4d8rMd5M0PdBs0EyXrr+/R1sXg15nm//EFCP4F+I/lz74p++hpd2&#10;YrPVaif/DEjaKf+k1U558tJOXG158pSXuXa1f68DJgrjfYSM90T0r3wJx7ahK/zLeGoEnQ+6HCTj&#10;petfnifvgvxa5PcG1CP4R9D/cZD4t4fhpT0X/CNWO/knQNJO+S1WO+XJS3seyrY8ecrLXLvav9cD&#10;k09AB0DDMC79K1/wsW3oCv9+A+NdABoE+i5IxkvXv/fB5p9C/n7kdwbUI/gfhQz3dvFvDsrkpZ2x&#10;v8FqJ/+Y1U75TVY75cmLvEbZlidPeZlrV/v3Rth3CNQCimJc+le+PGTb0BX+zcJ454K4x40FyXjp&#10;+ncVbL4J8g8ivyWgHsGfsb0eMuJf3gWRl/YvwK+z2snb/qe87T/Kkxf5Iz558pSXuXa1f3+E8fgb&#10;lUdB/TAu/StfTLJt6Ar/voOxvo0xP0A+xppzuv5dB/lZkH8Y+fyAegR/ju33H3lp/xjtq8GL/8nb&#10;/qP8A1Y7/U9e5Ol/W17iwcY2ij5ddX/0E+j+G20A9YBd9K986cm2oSv8uw9jnYMx/wv5echlvHT9&#10;+xDkp0KeMTotoB7B/33IrIGM+O9Tw0v7h+BXWu3kHwQv7ZRfa7VTnry0H/bJk6e8zJXrN8j9Jr8+&#10;JTK5kJkIGgb6H9C/gXKg8xnk2SD/V6lEjmNJ2dbxOuonQ/5t5P+InDr8X6wSOeqIgjodj82qzXwm&#10;QecAEPe/J0D3wY7LQYxH+dKVbUPa8egbTzDnPAaDSkAsOwl9mct4rBe8/wE2nQC6DMT9kFj5v5Ul&#10;cv44jqIvdZ0O4ngrQPWgIM8hHYPQV/nmIbgtRFMNiNfEp5Gzv3xnS+yh78pBPUGBn3P4xhNdNiab&#10;oW8OaDvoehAx8X+bS+SOJyZ/gR30kz+W+LUjsaerMIlj3EtBdSBZU/5vgYkNxxMTxgkx+StyWV98&#10;Hno8MNmAMbnPPI5cMPF/e+yrwoRrh7GbwMT9bpnY01VxMh9jtoBuBO0Bce34v3UmNvjjpAJ9uZZz&#10;QYNApaaMTAFmSW32WZHJR+tgUAmIZZO4bbTZ9+Q6NgkKj6ItDioCLQT/OfKJoGEg3ndsRc4zBPcf&#10;zsP/5bRU8xiPvnMhV4j8Y2xMyLx0J+olTVT8+7Fpqsn5GzKpTSfvcd1Q842qDXoJBElu6q/jWd+8&#10;QTg3Jy6n6Dqn/jN8P2vEgOyfV5x2m9NYhn/L+j1UkMV8+Z7c3TcvUYd+hO9c3fFa7hunu32WQobm&#10;78A3X/70g6LrcJKOfIn5Lf1rj+s+fKMHeKW+9Ud+X4vJtWV544Ef/viWDz57uLzIwZDfwkq0by7g&#10;9yL4vSzm/OZQ/uTNzveyiC1/vf7ywo6/jSF+IN70P2MIyft7FgZBPxDre4EaQYtAPGNsQj4E+Tbk&#10;nJv8HZvEAzEbB7ITrzVMU1AZw1WqBr+xH2n+siwPdbkg5owZ4VmmLrEDxUC/XZW5UaeUqUfieBiM&#10;3gWKo64IRP4gaCLLIJ6FpoB/G/kM5LTD/3U80UvHSJl2SzkdXK+H3GugazHWp8iJI/73cI2DOQyi&#10;/mPhWmv+piquynCmiLbBkbKkzmIKHc0yR6hrrsY/PUG9rfoTUL4QdUUgphxQBYj9OC8pM8akzDUk&#10;ZdooZVuW/pR6zkXK+VaZ/pB6+oCxWwxiKgKx/L8CAAAA//8DAFBLAQItABQABgAIAAAAIQCm5lH7&#10;DAEAABUCAAATAAAAAAAAAAAAAAAAAAAAAABbQ29udGVudF9UeXBlc10ueG1sUEsBAi0AFAAGAAgA&#10;AAAhADj9If/WAAAAlAEAAAsAAAAAAAAAAAAAAAAAPQEAAF9yZWxzLy5yZWxzUEsBAi0AFAAGAAgA&#10;AAAhADzjDdC3AwAAmQoAAA4AAAAAAAAAAAAAAAAAPAIAAGRycy9lMm9Eb2MueG1sUEsBAi0AFAAG&#10;AAgAAAAhAI4iCUK6AAAAIQEAABkAAAAAAAAAAAAAAAAAHwYAAGRycy9fcmVscy9lMm9Eb2MueG1s&#10;LnJlbHNQSwECLQAUAAYACAAAACEAgvJMfOAAAAAKAQAADwAAAAAAAAAAAAAAAAAQBwAAZHJzL2Rv&#10;d25yZXYueG1sUEsBAi0AFAAGAAgAAAAhAPJ0+wKsFQAAOHsAABQAAAAAAAAAAAAAAAAAHQgAAGRy&#10;cy9tZWRpYS9pbWFnZTEuZW1mUEsFBgAAAAAGAAYAfAEAAPsdAAAAAA==&#10;">
                <v:shape id="Picture 10" o:spid="_x0000_s1027" type="#_x0000_t75" style="position:absolute;width:50768;height:36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dB6xAAAANsAAAAPAAAAZHJzL2Rvd25yZXYueG1sRI9Bb8Iw&#10;DIXvSPyHyEjcRjoOCHUEhCZtGhxAwKZdrcZruzVOaQIEfj0+TOJm6z2/93m2SK5RZ+pC7dnA8ygD&#10;RVx4W3Np4PPw9jQFFSKyxcYzGbhSgMW835thbv2Fd3Tex1JJCIccDVQxtrnWoajIYRj5lli0H985&#10;jLJ2pbYdXiTcNXqcZRPtsGZpqLCl14qKv/3JGfguN/b4m9B9vR/TdnWL60m2RGOGg7R8ARUpxYf5&#10;//rDCr7Qyy8ygJ7fAQAA//8DAFBLAQItABQABgAIAAAAIQDb4fbL7gAAAIUBAAATAAAAAAAAAAAA&#10;AAAAAAAAAABbQ29udGVudF9UeXBlc10ueG1sUEsBAi0AFAAGAAgAAAAhAFr0LFu/AAAAFQEAAAsA&#10;AAAAAAAAAAAAAAAAHwEAAF9yZWxzLy5yZWxzUEsBAi0AFAAGAAgAAAAhAIVB0HrEAAAA2wAAAA8A&#10;AAAAAAAAAAAAAAAABwIAAGRycy9kb3ducmV2LnhtbFBLBQYAAAAAAwADALcAAAD4AgAAAAA=&#10;">
                  <v:imagedata r:id="rId30" o:title=""/>
                  <v:path arrowok="t"/>
                </v:shape>
                <v:line id="Straight Connector 13" o:spid="_x0000_s1028" style="position:absolute;visibility:visible;mso-wrap-style:square" from="11430,4953" to="21526,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DClwQAAANsAAAAPAAAAZHJzL2Rvd25yZXYueG1sRE/fa8Iw&#10;EH4f7H8IN/Btpptljs4oVRD2OifSx6O5NtXmUpJo63+/DAZ7u4/v5602k+3FjXzoHCt4mWcgiGun&#10;O24VHL/3z+8gQkTW2DsmBXcKsFk/Pqyw0G7kL7odYitSCIcCFZgYh0LKUBuyGOZuIE5c47zFmKBv&#10;pfY4pnDby9cse5MWO04NBgfaGaovh6tVUJ0a3215X41n05TldM3z7TJXavY0lR8gIk3xX/zn/tRp&#10;/gJ+f0kHyPUPAAAA//8DAFBLAQItABQABgAIAAAAIQDb4fbL7gAAAIUBAAATAAAAAAAAAAAAAAAA&#10;AAAAAABbQ29udGVudF9UeXBlc10ueG1sUEsBAi0AFAAGAAgAAAAhAFr0LFu/AAAAFQEAAAsAAAAA&#10;AAAAAAAAAAAAHwEAAF9yZWxzLy5yZWxzUEsBAi0AFAAGAAgAAAAhAGBIMKXBAAAA2wAAAA8AAAAA&#10;AAAAAAAAAAAABwIAAGRycy9kb3ducmV2LnhtbFBLBQYAAAAAAwADALcAAAD1AgAAAAA=&#10;" strokecolor="#bc4542 [3045]"/>
                <v:line id="Straight Connector 14" o:spid="_x0000_s1029" style="position:absolute;flip:y;visibility:visible;mso-wrap-style:square" from="21526,17811" to="24574,33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NPvwgAAANsAAAAPAAAAZHJzL2Rvd25yZXYueG1sRE9Na8JA&#10;EL0X+h+WKXhrNoqkJWYVKRUED7WxIN7G7Jikzc6G7Jqk/94tFLzN431OthpNI3rqXG1ZwTSKQRAX&#10;VtdcKvg6bJ5fQTiPrLGxTAp+ycFq+fiQYartwJ/U574UIYRdigoq79tUSldUZNBFtiUO3MV2Bn2A&#10;XSl1h0MIN42cxXEiDdYcGips6a2i4ie/GgV63FnJ376/7i9y+Hg/vRyT5qzU5GlcL0B4Gv1d/O/e&#10;6jB/Dn+/hAPk8gYAAP//AwBQSwECLQAUAAYACAAAACEA2+H2y+4AAACFAQAAEwAAAAAAAAAAAAAA&#10;AAAAAAAAW0NvbnRlbnRfVHlwZXNdLnhtbFBLAQItABQABgAIAAAAIQBa9CxbvwAAABUBAAALAAAA&#10;AAAAAAAAAAAAAB8BAABfcmVscy8ucmVsc1BLAQItABQABgAIAAAAIQCpCNPvwgAAANsAAAAPAAAA&#10;AAAAAAAAAAAAAAcCAABkcnMvZG93bnJldi54bWxQSwUGAAAAAAMAAwC3AAAA9gIAAAAA&#10;" strokecolor="#bc4542 [3045]"/>
              </v:group>
            </w:pict>
          </mc:Fallback>
        </mc:AlternateContent>
      </w:r>
      <w:r w:rsidR="00D63384">
        <w:t xml:space="preserve">Distillation boundary is a line between stable node and an azeotrope in the system or between two azeotropes. It divides ternary plot into </w:t>
      </w:r>
      <w:r w:rsidR="00554050">
        <w:t>different distillation regions.</w:t>
      </w: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D63384" w:rsidRDefault="00D63384" w:rsidP="00D63384">
      <w:pPr>
        <w:ind w:firstLine="720"/>
        <w:jc w:val="both"/>
      </w:pPr>
    </w:p>
    <w:p w:rsidR="000A186D" w:rsidRDefault="00E72D62" w:rsidP="000A186D">
      <w:pPr>
        <w:jc w:val="center"/>
        <w:rPr>
          <w:b/>
          <w:i/>
          <w:u w:val="single"/>
        </w:rPr>
      </w:pPr>
      <w:r>
        <w:br/>
      </w:r>
    </w:p>
    <w:p w:rsidR="00E72D62" w:rsidRDefault="00E72D62" w:rsidP="000A186D">
      <w:pPr>
        <w:jc w:val="center"/>
      </w:pPr>
      <w:r w:rsidRPr="00E72D62">
        <w:rPr>
          <w:b/>
          <w:i/>
          <w:u w:val="single"/>
        </w:rPr>
        <w:t>Figure 3</w:t>
      </w:r>
      <w:r>
        <w:t>: ternary map</w:t>
      </w:r>
    </w:p>
    <w:p w:rsidR="00D63384" w:rsidRDefault="00D63384" w:rsidP="00554050">
      <w:pPr>
        <w:jc w:val="both"/>
      </w:pPr>
      <w:r>
        <w:t>Here again, a tangent pinch is observed on the pure water end. The binary azeotrope Water-IBA has temperature boiling point 88.06°C</w:t>
      </w:r>
      <w:r w:rsidR="00554050">
        <w:t>,</w:t>
      </w:r>
      <w:r>
        <w:t xml:space="preserve"> at 101 325 kPa</w:t>
      </w:r>
      <w:r w:rsidR="00554050">
        <w:t>,</w:t>
      </w:r>
      <w:r>
        <w:t xml:space="preserve"> is an unstable node. The binary azeotrope HAC-IBA has temperature boiling point 122.71°C at 101 325 kPa is a stable node. </w:t>
      </w:r>
    </w:p>
    <w:p w:rsidR="00D63384" w:rsidRDefault="00D63384" w:rsidP="00554050">
      <w:pPr>
        <w:jc w:val="both"/>
      </w:pPr>
      <w:r>
        <w:t>Due to the presence of the azeotropes, ternary diagram is divided into three distillation regions.</w:t>
      </w:r>
      <w:r w:rsidR="00554050">
        <w:t xml:space="preserve"> One of two distillation region</w:t>
      </w:r>
      <w:r>
        <w:t xml:space="preserve"> boundaries is formed between HAC and Water-IBA azeotrope, another is formed between Water-IBA azeotrope and HAC-IBA azeotrope.</w:t>
      </w:r>
    </w:p>
    <w:p w:rsidR="00D63384" w:rsidRPr="006C714E" w:rsidRDefault="00D63384" w:rsidP="00D63384">
      <w:pPr>
        <w:pStyle w:val="ListParagraph"/>
        <w:numPr>
          <w:ilvl w:val="0"/>
          <w:numId w:val="2"/>
        </w:numPr>
        <w:spacing w:after="0" w:line="240" w:lineRule="auto"/>
        <w:jc w:val="both"/>
      </w:pPr>
      <w:r w:rsidRPr="006C714E">
        <w:t>Region 1 has a stable node (HAC</w:t>
      </w:r>
      <w:r>
        <w:t>), an unstable node (w</w:t>
      </w:r>
      <w:r w:rsidRPr="006C714E">
        <w:t>ater-IBA azeotrope) and a saddle point (water).</w:t>
      </w:r>
    </w:p>
    <w:p w:rsidR="00D63384" w:rsidRPr="006C714E" w:rsidRDefault="00D63384" w:rsidP="00D63384">
      <w:pPr>
        <w:pStyle w:val="ListParagraph"/>
        <w:numPr>
          <w:ilvl w:val="0"/>
          <w:numId w:val="2"/>
        </w:numPr>
        <w:spacing w:after="0" w:line="240" w:lineRule="auto"/>
        <w:jc w:val="both"/>
      </w:pPr>
      <w:r w:rsidRPr="006C714E">
        <w:t>Region 2 has a stable node (HAC-IBA azeotrope), an unstable node (water-IBA azeotrope) and a saddle point (HAC).</w:t>
      </w:r>
    </w:p>
    <w:p w:rsidR="00D63384" w:rsidRDefault="00D63384" w:rsidP="00D63384">
      <w:pPr>
        <w:pStyle w:val="ListParagraph"/>
        <w:numPr>
          <w:ilvl w:val="0"/>
          <w:numId w:val="2"/>
        </w:numPr>
        <w:spacing w:after="0" w:line="240" w:lineRule="auto"/>
        <w:jc w:val="both"/>
      </w:pPr>
      <w:r w:rsidRPr="006C714E">
        <w:t>Region 3 has a stable node (HAC-IBA azeotrope), an unstable node (water-IBA azeotrope) and a saddle point (IBA).</w:t>
      </w:r>
    </w:p>
    <w:p w:rsidR="00D63384" w:rsidRPr="004C6FE9" w:rsidRDefault="00D63384" w:rsidP="00D63384">
      <w:pPr>
        <w:pStyle w:val="ListParagraph"/>
        <w:jc w:val="both"/>
      </w:pPr>
    </w:p>
    <w:p w:rsidR="00D63384" w:rsidRDefault="00D63384" w:rsidP="00554050">
      <w:pPr>
        <w:jc w:val="both"/>
      </w:pPr>
      <w:r>
        <w:t xml:space="preserve">In region 2 and region 3, stable point is HAC-IBA azeotrope (122.71°C at 101 325 kPa) . Operating in these regions, we risk losing of IBA in the bottom stream, which is undesirable. Distillation in region 1 is expected to be operated, since acetic acid pure can be obtained in the bottom product and product specifications could be respected. </w:t>
      </w:r>
    </w:p>
    <w:p w:rsidR="00D63384" w:rsidRPr="00E71596" w:rsidRDefault="00D63384" w:rsidP="00554050">
      <w:pPr>
        <w:jc w:val="both"/>
        <w:rPr>
          <w:color w:val="000000" w:themeColor="text1"/>
        </w:rPr>
      </w:pPr>
      <w:r w:rsidRPr="00E71596">
        <w:rPr>
          <w:color w:val="000000" w:themeColor="text1"/>
        </w:rPr>
        <w:t>It is now necessary to verify if the chosen</w:t>
      </w:r>
      <w:r w:rsidR="00554050">
        <w:rPr>
          <w:color w:val="000000" w:themeColor="text1"/>
        </w:rPr>
        <w:t xml:space="preserve"> </w:t>
      </w:r>
      <w:r w:rsidR="00554050" w:rsidRPr="00E71596">
        <w:rPr>
          <w:color w:val="000000" w:themeColor="text1"/>
        </w:rPr>
        <w:t>model</w:t>
      </w:r>
      <w:r w:rsidRPr="00E71596">
        <w:rPr>
          <w:color w:val="000000" w:themeColor="text1"/>
        </w:rPr>
        <w:t xml:space="preserve"> NRTL-HOC gives a good match between predicted and experimental data for the ternary </w:t>
      </w:r>
      <w:r>
        <w:rPr>
          <w:color w:val="000000" w:themeColor="text1"/>
        </w:rPr>
        <w:t>system</w:t>
      </w:r>
      <w:r w:rsidRPr="00E71596">
        <w:rPr>
          <w:color w:val="000000" w:themeColor="text1"/>
        </w:rPr>
        <w:t>. The values obtained from the model on Aspen are collected then plotted on Excel and compare with experimental values (</w:t>
      </w:r>
      <w:r w:rsidR="00E72D62">
        <w:rPr>
          <w:color w:val="000000" w:themeColor="text1"/>
        </w:rPr>
        <w:t xml:space="preserve">from </w:t>
      </w:r>
      <w:r w:rsidRPr="00E71596">
        <w:rPr>
          <w:color w:val="000000" w:themeColor="text1"/>
        </w:rPr>
        <w:t xml:space="preserve">“Liquid-liquid equilibrium data collection, ternary system” </w:t>
      </w:r>
      <w:r w:rsidR="00E72D62">
        <w:rPr>
          <w:color w:val="000000" w:themeColor="text1"/>
        </w:rPr>
        <w:t>[</w:t>
      </w:r>
      <w:r w:rsidRPr="00E72D62">
        <w:rPr>
          <w:color w:val="000000" w:themeColor="text1"/>
        </w:rPr>
        <w:t>14</w:t>
      </w:r>
      <w:r w:rsidR="00E72D62">
        <w:rPr>
          <w:color w:val="000000" w:themeColor="text1"/>
        </w:rPr>
        <w:t>]</w:t>
      </w:r>
      <w:r w:rsidRPr="00E72D62">
        <w:rPr>
          <w:color w:val="000000" w:themeColor="text1"/>
        </w:rPr>
        <w:t>)).</w:t>
      </w:r>
      <w:r w:rsidRPr="00E71596">
        <w:rPr>
          <w:color w:val="000000" w:themeColor="text1"/>
        </w:rPr>
        <w:t xml:space="preserve"> We want to plot Acetic Acid mole fraction as a function of Water mole fraction (then IBA mole fraction can be deduced easily by using the relation: x</w:t>
      </w:r>
      <w:r w:rsidRPr="00E71596">
        <w:rPr>
          <w:color w:val="000000" w:themeColor="text1"/>
          <w:vertAlign w:val="subscript"/>
        </w:rPr>
        <w:t>IBA</w:t>
      </w:r>
      <w:r w:rsidRPr="00E71596">
        <w:rPr>
          <w:color w:val="000000" w:themeColor="text1"/>
        </w:rPr>
        <w:t>+x</w:t>
      </w:r>
      <w:r w:rsidRPr="00E71596">
        <w:rPr>
          <w:color w:val="000000" w:themeColor="text1"/>
          <w:vertAlign w:val="subscript"/>
        </w:rPr>
        <w:t>HAC</w:t>
      </w:r>
      <w:r w:rsidRPr="00E71596">
        <w:rPr>
          <w:color w:val="000000" w:themeColor="text1"/>
        </w:rPr>
        <w:t>+x</w:t>
      </w:r>
      <w:r w:rsidRPr="00E71596">
        <w:rPr>
          <w:color w:val="000000" w:themeColor="text1"/>
          <w:vertAlign w:val="subscript"/>
        </w:rPr>
        <w:t xml:space="preserve">water </w:t>
      </w:r>
      <w:r w:rsidRPr="00E71596">
        <w:rPr>
          <w:color w:val="000000" w:themeColor="text1"/>
        </w:rPr>
        <w:t>=1):</w:t>
      </w:r>
      <w:r w:rsidR="00E72D62">
        <w:rPr>
          <w:color w:val="000000" w:themeColor="text1"/>
        </w:rPr>
        <w:t xml:space="preserve"> </w:t>
      </w:r>
    </w:p>
    <w:p w:rsidR="00D63384" w:rsidRDefault="00E72D62" w:rsidP="00E72D62">
      <w:pPr>
        <w:ind w:firstLine="720"/>
        <w:jc w:val="both"/>
      </w:pPr>
      <w:r>
        <w:rPr>
          <w:noProof/>
          <w:lang w:val="nb-NO" w:eastAsia="nb-NO"/>
        </w:rPr>
        <w:drawing>
          <wp:inline distT="0" distB="0" distL="0" distR="0" wp14:anchorId="3C90E747" wp14:editId="1E057659">
            <wp:extent cx="4295775" cy="2614613"/>
            <wp:effectExtent l="0" t="0" r="9525"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63384" w:rsidRDefault="00E72D62" w:rsidP="00D63384">
      <w:pPr>
        <w:ind w:firstLine="720"/>
        <w:jc w:val="both"/>
      </w:pPr>
      <w:r>
        <w:rPr>
          <w:b/>
          <w:i/>
          <w:u w:val="single"/>
        </w:rPr>
        <w:t>Figure 4</w:t>
      </w:r>
      <w:r w:rsidR="00D63384">
        <w:t xml:space="preserve">: ternary system, </w:t>
      </w:r>
      <w:r w:rsidR="00D63384" w:rsidRPr="00E71596">
        <w:rPr>
          <w:color w:val="000000" w:themeColor="text1"/>
        </w:rPr>
        <w:t>Acetic Acid mole fraction as a function of Water mole fraction</w:t>
      </w:r>
    </w:p>
    <w:p w:rsidR="00D63384" w:rsidRDefault="00D63384" w:rsidP="00E72D62">
      <w:pPr>
        <w:jc w:val="both"/>
      </w:pPr>
      <w:r>
        <w:t>As we can see that using the chosen model does not give a good match between predicted and experimental data. To correct this inconvenience, the other NRTL parameters proposed by William L. Luyben and I-Lung Chien were used</w:t>
      </w:r>
      <w:r>
        <w:rPr>
          <w:vertAlign w:val="superscript"/>
        </w:rPr>
        <w:t xml:space="preserve"> </w:t>
      </w:r>
      <w:r w:rsidR="000A186D">
        <w:t>[5]</w:t>
      </w:r>
      <w:r w:rsidRPr="000A186D">
        <w:t xml:space="preserve"> </w:t>
      </w:r>
      <w:r>
        <w:t>(</w:t>
      </w:r>
      <w:r w:rsidR="008A4FCD">
        <w:rPr>
          <w:i/>
          <w:u w:val="single"/>
        </w:rPr>
        <w:t>table 2</w:t>
      </w:r>
      <w:r>
        <w:t xml:space="preserve">) </w:t>
      </w:r>
      <w:r w:rsidRPr="00E72D62">
        <w:t>but that could not bring about better results</w:t>
      </w:r>
      <w:r>
        <w:t xml:space="preserve">.  After a great effort, we can conclude that although the values obtained </w:t>
      </w:r>
      <w:r w:rsidRPr="00E72D62">
        <w:t>from</w:t>
      </w:r>
      <w:r w:rsidR="00E72D62">
        <w:t xml:space="preserve"> the NRTL-HOC model does not</w:t>
      </w:r>
      <w:r>
        <w:t xml:space="preserve"> fit very well to the experimental data for ternary system, but this model is the best among the models chosen to study.</w:t>
      </w:r>
    </w:p>
    <w:p w:rsidR="00E72D62" w:rsidRDefault="00E72D62" w:rsidP="00E72D62">
      <w:pPr>
        <w:jc w:val="both"/>
      </w:pPr>
    </w:p>
    <w:tbl>
      <w:tblPr>
        <w:tblStyle w:val="TableGrid"/>
        <w:tblW w:w="0" w:type="auto"/>
        <w:jc w:val="center"/>
        <w:tblLook w:val="04A0" w:firstRow="1" w:lastRow="0" w:firstColumn="1" w:lastColumn="0" w:noHBand="0" w:noVBand="1"/>
      </w:tblPr>
      <w:tblGrid>
        <w:gridCol w:w="1744"/>
        <w:gridCol w:w="1744"/>
        <w:gridCol w:w="1744"/>
        <w:gridCol w:w="1744"/>
      </w:tblGrid>
      <w:tr w:rsidR="00D63384" w:rsidTr="00D63384">
        <w:trPr>
          <w:trHeight w:val="158"/>
          <w:jc w:val="center"/>
        </w:trPr>
        <w:tc>
          <w:tcPr>
            <w:tcW w:w="1744" w:type="dxa"/>
          </w:tcPr>
          <w:p w:rsidR="00D63384" w:rsidRPr="00AB7436" w:rsidRDefault="00D63384" w:rsidP="00D63384">
            <w:pPr>
              <w:jc w:val="both"/>
              <w:rPr>
                <w:b/>
              </w:rPr>
            </w:pPr>
            <w:r>
              <w:rPr>
                <w:b/>
              </w:rPr>
              <w:t>Comp. i</w:t>
            </w:r>
          </w:p>
        </w:tc>
        <w:tc>
          <w:tcPr>
            <w:tcW w:w="1744" w:type="dxa"/>
          </w:tcPr>
          <w:p w:rsidR="00D63384" w:rsidRDefault="00D63384" w:rsidP="00D63384">
            <w:pPr>
              <w:jc w:val="both"/>
              <w:rPr>
                <w:b/>
              </w:rPr>
            </w:pPr>
            <w:r>
              <w:rPr>
                <w:b/>
              </w:rPr>
              <w:t>Acetic acid</w:t>
            </w:r>
          </w:p>
        </w:tc>
        <w:tc>
          <w:tcPr>
            <w:tcW w:w="1744" w:type="dxa"/>
          </w:tcPr>
          <w:p w:rsidR="00D63384" w:rsidRDefault="00D63384" w:rsidP="00D63384">
            <w:pPr>
              <w:jc w:val="both"/>
              <w:rPr>
                <w:b/>
              </w:rPr>
            </w:pPr>
            <w:r>
              <w:rPr>
                <w:b/>
              </w:rPr>
              <w:t>Acetic acid</w:t>
            </w:r>
          </w:p>
        </w:tc>
        <w:tc>
          <w:tcPr>
            <w:tcW w:w="1744" w:type="dxa"/>
          </w:tcPr>
          <w:p w:rsidR="00D63384" w:rsidRDefault="00D63384" w:rsidP="00D63384">
            <w:pPr>
              <w:jc w:val="both"/>
              <w:rPr>
                <w:b/>
              </w:rPr>
            </w:pPr>
            <w:r>
              <w:rPr>
                <w:b/>
              </w:rPr>
              <w:t>Isobutyl Acetate</w:t>
            </w:r>
          </w:p>
        </w:tc>
      </w:tr>
      <w:tr w:rsidR="00D63384" w:rsidTr="00D63384">
        <w:trPr>
          <w:trHeight w:val="169"/>
          <w:jc w:val="center"/>
        </w:trPr>
        <w:tc>
          <w:tcPr>
            <w:tcW w:w="1744" w:type="dxa"/>
          </w:tcPr>
          <w:p w:rsidR="00D63384" w:rsidRDefault="00D63384" w:rsidP="00D63384">
            <w:pPr>
              <w:jc w:val="both"/>
              <w:rPr>
                <w:b/>
              </w:rPr>
            </w:pPr>
            <w:r>
              <w:rPr>
                <w:b/>
              </w:rPr>
              <w:t>Comp. j</w:t>
            </w:r>
          </w:p>
        </w:tc>
        <w:tc>
          <w:tcPr>
            <w:tcW w:w="1744" w:type="dxa"/>
          </w:tcPr>
          <w:p w:rsidR="00D63384" w:rsidRDefault="00D63384" w:rsidP="00D63384">
            <w:pPr>
              <w:jc w:val="both"/>
              <w:rPr>
                <w:b/>
              </w:rPr>
            </w:pPr>
            <w:r>
              <w:rPr>
                <w:b/>
              </w:rPr>
              <w:t>Water</w:t>
            </w:r>
          </w:p>
        </w:tc>
        <w:tc>
          <w:tcPr>
            <w:tcW w:w="1744" w:type="dxa"/>
          </w:tcPr>
          <w:p w:rsidR="00D63384" w:rsidRDefault="00D63384" w:rsidP="00D63384">
            <w:pPr>
              <w:jc w:val="both"/>
              <w:rPr>
                <w:b/>
              </w:rPr>
            </w:pPr>
            <w:r>
              <w:rPr>
                <w:b/>
              </w:rPr>
              <w:t>Isobutyl Acetate</w:t>
            </w:r>
          </w:p>
        </w:tc>
        <w:tc>
          <w:tcPr>
            <w:tcW w:w="1744" w:type="dxa"/>
          </w:tcPr>
          <w:p w:rsidR="00D63384" w:rsidRDefault="00D63384" w:rsidP="00D63384">
            <w:pPr>
              <w:jc w:val="both"/>
              <w:rPr>
                <w:b/>
              </w:rPr>
            </w:pPr>
            <w:r>
              <w:rPr>
                <w:b/>
              </w:rPr>
              <w:t>Water</w:t>
            </w:r>
          </w:p>
        </w:tc>
      </w:tr>
      <w:tr w:rsidR="00D63384" w:rsidTr="00D63384">
        <w:trPr>
          <w:trHeight w:val="169"/>
          <w:jc w:val="center"/>
        </w:trPr>
        <w:tc>
          <w:tcPr>
            <w:tcW w:w="1744" w:type="dxa"/>
          </w:tcPr>
          <w:p w:rsidR="00D63384" w:rsidRPr="00AB7436" w:rsidRDefault="00D63384" w:rsidP="00D63384">
            <w:pPr>
              <w:jc w:val="both"/>
              <w:rPr>
                <w:vertAlign w:val="subscript"/>
              </w:rPr>
            </w:pPr>
            <w:r>
              <w:t>a</w:t>
            </w:r>
            <w:r>
              <w:rPr>
                <w:vertAlign w:val="subscript"/>
              </w:rPr>
              <w:t>ij</w:t>
            </w:r>
          </w:p>
        </w:tc>
        <w:tc>
          <w:tcPr>
            <w:tcW w:w="1744" w:type="dxa"/>
          </w:tcPr>
          <w:p w:rsidR="00D63384" w:rsidRPr="00AB7436" w:rsidRDefault="00D63384" w:rsidP="00D63384">
            <w:pPr>
              <w:jc w:val="both"/>
            </w:pPr>
            <w:r w:rsidRPr="00AB7436">
              <w:t>0</w:t>
            </w:r>
          </w:p>
        </w:tc>
        <w:tc>
          <w:tcPr>
            <w:tcW w:w="1744" w:type="dxa"/>
          </w:tcPr>
          <w:p w:rsidR="00D63384" w:rsidRPr="00AB7436" w:rsidRDefault="00D63384" w:rsidP="00D63384">
            <w:pPr>
              <w:jc w:val="both"/>
            </w:pPr>
            <w:r w:rsidRPr="00AB7436">
              <w:t>0</w:t>
            </w:r>
          </w:p>
        </w:tc>
        <w:tc>
          <w:tcPr>
            <w:tcW w:w="1744" w:type="dxa"/>
          </w:tcPr>
          <w:p w:rsidR="00D63384" w:rsidRPr="00AB7436" w:rsidRDefault="00D63384" w:rsidP="00D63384">
            <w:pPr>
              <w:jc w:val="both"/>
            </w:pPr>
            <w:r w:rsidRPr="00AB7436">
              <w:t>0</w:t>
            </w:r>
          </w:p>
        </w:tc>
      </w:tr>
      <w:tr w:rsidR="00D63384" w:rsidTr="00D63384">
        <w:trPr>
          <w:trHeight w:val="158"/>
          <w:jc w:val="center"/>
        </w:trPr>
        <w:tc>
          <w:tcPr>
            <w:tcW w:w="1744" w:type="dxa"/>
          </w:tcPr>
          <w:p w:rsidR="00D63384" w:rsidRPr="00AB7436" w:rsidRDefault="00D63384" w:rsidP="00D63384">
            <w:pPr>
              <w:jc w:val="both"/>
              <w:rPr>
                <w:vertAlign w:val="subscript"/>
              </w:rPr>
            </w:pPr>
            <w:r>
              <w:t>a</w:t>
            </w:r>
            <w:r>
              <w:rPr>
                <w:vertAlign w:val="subscript"/>
              </w:rPr>
              <w:t>ji</w:t>
            </w:r>
          </w:p>
        </w:tc>
        <w:tc>
          <w:tcPr>
            <w:tcW w:w="1744" w:type="dxa"/>
          </w:tcPr>
          <w:p w:rsidR="00D63384" w:rsidRPr="00AB7436" w:rsidRDefault="00D63384" w:rsidP="00D63384">
            <w:pPr>
              <w:jc w:val="both"/>
            </w:pPr>
            <w:r w:rsidRPr="00AB7436">
              <w:t>0</w:t>
            </w:r>
          </w:p>
        </w:tc>
        <w:tc>
          <w:tcPr>
            <w:tcW w:w="1744" w:type="dxa"/>
          </w:tcPr>
          <w:p w:rsidR="00D63384" w:rsidRPr="00AB7436" w:rsidRDefault="00D63384" w:rsidP="00D63384">
            <w:pPr>
              <w:jc w:val="both"/>
            </w:pPr>
            <w:r w:rsidRPr="00AB7436">
              <w:t>0</w:t>
            </w:r>
          </w:p>
        </w:tc>
        <w:tc>
          <w:tcPr>
            <w:tcW w:w="1744" w:type="dxa"/>
          </w:tcPr>
          <w:p w:rsidR="00D63384" w:rsidRPr="00AB7436" w:rsidRDefault="00D63384" w:rsidP="00D63384">
            <w:pPr>
              <w:jc w:val="both"/>
            </w:pPr>
            <w:r w:rsidRPr="00AB7436">
              <w:t>0</w:t>
            </w:r>
          </w:p>
        </w:tc>
      </w:tr>
      <w:tr w:rsidR="00D63384" w:rsidTr="00D63384">
        <w:trPr>
          <w:trHeight w:val="169"/>
          <w:jc w:val="center"/>
        </w:trPr>
        <w:tc>
          <w:tcPr>
            <w:tcW w:w="1744" w:type="dxa"/>
          </w:tcPr>
          <w:p w:rsidR="00D63384" w:rsidRPr="00AB7436" w:rsidRDefault="00D63384" w:rsidP="00D63384">
            <w:pPr>
              <w:jc w:val="both"/>
            </w:pPr>
            <w:r>
              <w:t>b</w:t>
            </w:r>
            <w:r>
              <w:rPr>
                <w:vertAlign w:val="subscript"/>
              </w:rPr>
              <w:t>ij</w:t>
            </w:r>
            <w:r>
              <w:t>(K)</w:t>
            </w:r>
          </w:p>
        </w:tc>
        <w:tc>
          <w:tcPr>
            <w:tcW w:w="1744" w:type="dxa"/>
          </w:tcPr>
          <w:p w:rsidR="00D63384" w:rsidRPr="00AB7436" w:rsidRDefault="00D63384" w:rsidP="00D63384">
            <w:pPr>
              <w:jc w:val="both"/>
            </w:pPr>
            <w:r w:rsidRPr="00AB7436">
              <w:t>-211.310</w:t>
            </w:r>
          </w:p>
        </w:tc>
        <w:tc>
          <w:tcPr>
            <w:tcW w:w="1744" w:type="dxa"/>
          </w:tcPr>
          <w:p w:rsidR="00D63384" w:rsidRPr="00AB7436" w:rsidRDefault="00D63384" w:rsidP="00D63384">
            <w:pPr>
              <w:jc w:val="both"/>
            </w:pPr>
            <w:r w:rsidRPr="00AB7436">
              <w:t>90.268</w:t>
            </w:r>
          </w:p>
        </w:tc>
        <w:tc>
          <w:tcPr>
            <w:tcW w:w="1744" w:type="dxa"/>
          </w:tcPr>
          <w:p w:rsidR="00D63384" w:rsidRPr="00AB7436" w:rsidRDefault="00D63384" w:rsidP="00D63384">
            <w:pPr>
              <w:jc w:val="both"/>
            </w:pPr>
            <w:r w:rsidRPr="00AB7436">
              <w:t>489.609</w:t>
            </w:r>
          </w:p>
        </w:tc>
      </w:tr>
      <w:tr w:rsidR="00D63384" w:rsidTr="00D63384">
        <w:trPr>
          <w:trHeight w:val="158"/>
          <w:jc w:val="center"/>
        </w:trPr>
        <w:tc>
          <w:tcPr>
            <w:tcW w:w="1744" w:type="dxa"/>
          </w:tcPr>
          <w:p w:rsidR="00D63384" w:rsidRPr="00AB7436" w:rsidRDefault="00D63384" w:rsidP="00D63384">
            <w:pPr>
              <w:jc w:val="both"/>
            </w:pPr>
            <w:r>
              <w:t>b</w:t>
            </w:r>
            <w:r>
              <w:rPr>
                <w:vertAlign w:val="subscript"/>
              </w:rPr>
              <w:t>ji</w:t>
            </w:r>
            <w:r>
              <w:t>(K)</w:t>
            </w:r>
          </w:p>
        </w:tc>
        <w:tc>
          <w:tcPr>
            <w:tcW w:w="1744" w:type="dxa"/>
          </w:tcPr>
          <w:p w:rsidR="00D63384" w:rsidRPr="00AB7436" w:rsidRDefault="00D63384" w:rsidP="00D63384">
            <w:pPr>
              <w:jc w:val="both"/>
            </w:pPr>
            <w:r w:rsidRPr="00AB7436">
              <w:t>652.995</w:t>
            </w:r>
          </w:p>
        </w:tc>
        <w:tc>
          <w:tcPr>
            <w:tcW w:w="1744" w:type="dxa"/>
          </w:tcPr>
          <w:p w:rsidR="00D63384" w:rsidRPr="00AB7436" w:rsidRDefault="00D63384" w:rsidP="00D63384">
            <w:pPr>
              <w:jc w:val="both"/>
            </w:pPr>
            <w:r w:rsidRPr="00AB7436">
              <w:t>194.416</w:t>
            </w:r>
          </w:p>
        </w:tc>
        <w:tc>
          <w:tcPr>
            <w:tcW w:w="1744" w:type="dxa"/>
          </w:tcPr>
          <w:p w:rsidR="00D63384" w:rsidRPr="00AB7436" w:rsidRDefault="00D63384" w:rsidP="00D63384">
            <w:pPr>
              <w:jc w:val="both"/>
            </w:pPr>
            <w:r w:rsidRPr="00AB7436">
              <w:t>1809.079</w:t>
            </w:r>
          </w:p>
        </w:tc>
      </w:tr>
      <w:tr w:rsidR="00D63384" w:rsidTr="00D63384">
        <w:trPr>
          <w:trHeight w:val="243"/>
          <w:jc w:val="center"/>
        </w:trPr>
        <w:tc>
          <w:tcPr>
            <w:tcW w:w="1744" w:type="dxa"/>
          </w:tcPr>
          <w:p w:rsidR="00D63384" w:rsidRDefault="00D63384" w:rsidP="00D63384">
            <w:pPr>
              <w:jc w:val="both"/>
              <w:rPr>
                <w:b/>
              </w:rPr>
            </w:pPr>
            <w:r w:rsidRPr="00AB7436">
              <w:rPr>
                <w:b/>
                <w:position w:val="-14"/>
              </w:rPr>
              <w:object w:dxaOrig="320" w:dyaOrig="380">
                <v:shape id="_x0000_i1032" type="#_x0000_t75" style="width:16pt;height:19pt" o:ole="">
                  <v:imagedata r:id="rId32" o:title=""/>
                </v:shape>
                <o:OLEObject Type="Embed" ProgID="Equation.3" ShapeID="_x0000_i1032" DrawAspect="Content" ObjectID="_1610184517" r:id="rId33"/>
              </w:object>
            </w:r>
          </w:p>
        </w:tc>
        <w:tc>
          <w:tcPr>
            <w:tcW w:w="1744" w:type="dxa"/>
          </w:tcPr>
          <w:p w:rsidR="00D63384" w:rsidRPr="00AB7436" w:rsidRDefault="00D63384" w:rsidP="00D63384">
            <w:pPr>
              <w:jc w:val="both"/>
            </w:pPr>
            <w:r w:rsidRPr="00AB7436">
              <w:t>0.3</w:t>
            </w:r>
          </w:p>
        </w:tc>
        <w:tc>
          <w:tcPr>
            <w:tcW w:w="1744" w:type="dxa"/>
          </w:tcPr>
          <w:p w:rsidR="00D63384" w:rsidRPr="00AB7436" w:rsidRDefault="00D63384" w:rsidP="00D63384">
            <w:pPr>
              <w:jc w:val="both"/>
            </w:pPr>
            <w:r w:rsidRPr="00AB7436">
              <w:t>0.3</w:t>
            </w:r>
          </w:p>
        </w:tc>
        <w:tc>
          <w:tcPr>
            <w:tcW w:w="1744" w:type="dxa"/>
          </w:tcPr>
          <w:p w:rsidR="00D63384" w:rsidRPr="00AB7436" w:rsidRDefault="00D63384" w:rsidP="00D63384">
            <w:pPr>
              <w:jc w:val="both"/>
            </w:pPr>
            <w:r w:rsidRPr="00AB7436">
              <w:t>0.2505</w:t>
            </w:r>
          </w:p>
        </w:tc>
      </w:tr>
    </w:tbl>
    <w:p w:rsidR="00D63384" w:rsidRDefault="00D63384" w:rsidP="00D63384">
      <w:pPr>
        <w:ind w:left="2160"/>
        <w:jc w:val="both"/>
      </w:pPr>
      <w:r>
        <w:rPr>
          <w:b/>
        </w:rPr>
        <w:br/>
      </w:r>
      <w:r>
        <w:rPr>
          <w:b/>
          <w:i/>
          <w:u w:val="single"/>
        </w:rPr>
        <w:t>Table 2</w:t>
      </w:r>
      <w:r>
        <w:rPr>
          <w:b/>
        </w:rPr>
        <w:t xml:space="preserve">: </w:t>
      </w:r>
      <w:r w:rsidRPr="00E72D62">
        <w:t>NRTL Parameters for HAC-water-IBA system</w:t>
      </w:r>
    </w:p>
    <w:p w:rsidR="00E72D62" w:rsidRPr="004C6FE9" w:rsidRDefault="00E72D62" w:rsidP="00D63384">
      <w:pPr>
        <w:ind w:left="2160"/>
        <w:jc w:val="both"/>
        <w:rPr>
          <w:b/>
        </w:rPr>
      </w:pPr>
    </w:p>
    <w:p w:rsidR="00DA3C0A" w:rsidRDefault="00E72D62" w:rsidP="00E72D62">
      <w:pPr>
        <w:pStyle w:val="Heading2"/>
        <w:numPr>
          <w:ilvl w:val="0"/>
          <w:numId w:val="0"/>
        </w:numPr>
        <w:ind w:left="576" w:hanging="576"/>
      </w:pPr>
      <w:bookmarkStart w:id="6" w:name="_Toc374269369"/>
      <w:r>
        <w:t xml:space="preserve">2.3 </w:t>
      </w:r>
      <w:r w:rsidR="00C02A39">
        <w:t>Case study</w:t>
      </w:r>
      <w:r w:rsidR="00A171FC">
        <w:t>:</w:t>
      </w:r>
      <w:bookmarkEnd w:id="6"/>
    </w:p>
    <w:p w:rsidR="00E72D62" w:rsidRDefault="00E72D62" w:rsidP="00DA3C0A">
      <w:pPr>
        <w:jc w:val="both"/>
      </w:pPr>
    </w:p>
    <w:p w:rsidR="00DA3C0A" w:rsidRDefault="00DA3C0A" w:rsidP="00DA3C0A">
      <w:pPr>
        <w:jc w:val="both"/>
        <w:rPr>
          <w:color w:val="000000" w:themeColor="text1"/>
        </w:rPr>
      </w:pPr>
      <w:r>
        <w:t>Before doing the simulation with the true data, a case study was done in order to make sure whether the chosen model works well by comparing the result</w:t>
      </w:r>
      <w:r w:rsidR="0014536A">
        <w:t xml:space="preserve"> obtained</w:t>
      </w:r>
      <w:r>
        <w:t xml:space="preserve"> from </w:t>
      </w:r>
      <w:r w:rsidR="00FE2063">
        <w:t>Aspen Plus with the result</w:t>
      </w:r>
      <w:r>
        <w:t xml:space="preserve"> </w:t>
      </w:r>
      <w:r w:rsidR="00FE2063">
        <w:t xml:space="preserve">in </w:t>
      </w:r>
      <w:r>
        <w:t>document</w:t>
      </w:r>
      <w:r w:rsidR="00FE2063">
        <w:t xml:space="preserve"> given by Perstorp employees</w:t>
      </w:r>
      <w:r>
        <w:t xml:space="preserve"> while using the same data input. The stream table, vapor composition profiles, temperature profile and the process design are shown </w:t>
      </w:r>
      <w:r w:rsidRPr="008E40D4">
        <w:t xml:space="preserve">in </w:t>
      </w:r>
      <w:r w:rsidRPr="00306266">
        <w:rPr>
          <w:i/>
          <w:u w:val="single"/>
        </w:rPr>
        <w:t>appendix 2</w:t>
      </w:r>
      <w:r w:rsidRPr="008E40D4">
        <w:t xml:space="preserve">.  </w:t>
      </w:r>
    </w:p>
    <w:p w:rsidR="00DA3C0A" w:rsidRDefault="00DA3C0A" w:rsidP="00DA3C0A">
      <w:pPr>
        <w:jc w:val="both"/>
        <w:rPr>
          <w:color w:val="000000" w:themeColor="text1"/>
        </w:rPr>
      </w:pPr>
      <w:r>
        <w:rPr>
          <w:color w:val="000000" w:themeColor="text1"/>
        </w:rPr>
        <w:t>Some observation</w:t>
      </w:r>
      <w:r w:rsidR="00864CF2">
        <w:rPr>
          <w:color w:val="000000" w:themeColor="text1"/>
        </w:rPr>
        <w:t>s</w:t>
      </w:r>
      <w:r>
        <w:rPr>
          <w:color w:val="000000" w:themeColor="text1"/>
        </w:rPr>
        <w:t xml:space="preserve"> can be made from the result</w:t>
      </w:r>
      <w:r w:rsidR="00864CF2">
        <w:rPr>
          <w:color w:val="000000" w:themeColor="text1"/>
        </w:rPr>
        <w:t>s</w:t>
      </w:r>
      <w:r>
        <w:rPr>
          <w:color w:val="000000" w:themeColor="text1"/>
        </w:rPr>
        <w:t xml:space="preserve"> obtained: the mass flow and mass fraction of two product streams (bottom and top) are not exactly the same but really close tog</w:t>
      </w:r>
      <w:r w:rsidR="00FE2063">
        <w:rPr>
          <w:color w:val="000000" w:themeColor="text1"/>
        </w:rPr>
        <w:t xml:space="preserve">ether between the result in the data given </w:t>
      </w:r>
      <w:r>
        <w:rPr>
          <w:color w:val="000000" w:themeColor="text1"/>
        </w:rPr>
        <w:t>and simulation result. The vapor composition profiles look like the same appearance comparing to the</w:t>
      </w:r>
      <w:r w:rsidR="00864CF2">
        <w:rPr>
          <w:color w:val="000000" w:themeColor="text1"/>
        </w:rPr>
        <w:t xml:space="preserve"> given</w:t>
      </w:r>
      <w:r>
        <w:rPr>
          <w:color w:val="000000" w:themeColor="text1"/>
        </w:rPr>
        <w:t xml:space="preserve"> figure</w:t>
      </w:r>
      <w:r w:rsidR="00864CF2">
        <w:rPr>
          <w:color w:val="000000" w:themeColor="text1"/>
        </w:rPr>
        <w:t>. H</w:t>
      </w:r>
      <w:r>
        <w:rPr>
          <w:color w:val="000000" w:themeColor="text1"/>
        </w:rPr>
        <w:t xml:space="preserve">owever the temperature plot does not match very well, </w:t>
      </w:r>
      <w:r w:rsidR="00864CF2">
        <w:rPr>
          <w:color w:val="000000" w:themeColor="text1"/>
        </w:rPr>
        <w:t xml:space="preserve">except that </w:t>
      </w:r>
      <w:r>
        <w:rPr>
          <w:color w:val="000000" w:themeColor="text1"/>
        </w:rPr>
        <w:t>the bottom and the top temperature are quite the s</w:t>
      </w:r>
      <w:r w:rsidRPr="00392B0B">
        <w:t>ame</w:t>
      </w:r>
      <w:r>
        <w:rPr>
          <w:color w:val="000000" w:themeColor="text1"/>
        </w:rPr>
        <w:t xml:space="preserve">. </w:t>
      </w:r>
      <w:r w:rsidR="00864CF2">
        <w:rPr>
          <w:color w:val="000000" w:themeColor="text1"/>
        </w:rPr>
        <w:t xml:space="preserve"> </w:t>
      </w:r>
    </w:p>
    <w:p w:rsidR="00DA3C0A" w:rsidRDefault="00DA3C0A" w:rsidP="00D63384">
      <w:pPr>
        <w:pStyle w:val="Heading1"/>
        <w:numPr>
          <w:ilvl w:val="0"/>
          <w:numId w:val="28"/>
        </w:numPr>
      </w:pPr>
      <w:bookmarkStart w:id="7" w:name="_Toc374269370"/>
      <w:r w:rsidRPr="004C02D6">
        <w:t>Process simulation</w:t>
      </w:r>
      <w:bookmarkEnd w:id="7"/>
    </w:p>
    <w:p w:rsidR="00DA3C0A" w:rsidRDefault="00DA3C0A" w:rsidP="00DA3C0A"/>
    <w:p w:rsidR="00DA3C0A" w:rsidRDefault="00DA3C0A" w:rsidP="00D63384">
      <w:pPr>
        <w:pStyle w:val="Heading2"/>
        <w:numPr>
          <w:ilvl w:val="1"/>
          <w:numId w:val="34"/>
        </w:numPr>
      </w:pPr>
      <w:bookmarkStart w:id="8" w:name="_Toc374269371"/>
      <w:r w:rsidRPr="00A16041">
        <w:t>Isobutyl Acetate (IBA) is used as the entrainer for this system</w:t>
      </w:r>
      <w:bookmarkEnd w:id="8"/>
    </w:p>
    <w:p w:rsidR="00DA3C0A" w:rsidRDefault="00DA3C0A" w:rsidP="00DA3C0A">
      <w:pPr>
        <w:jc w:val="both"/>
      </w:pPr>
      <w:r>
        <w:br/>
        <w:t>Firstly, HAC has a highest boiling point in ternary system, it means that high-purity acetic acid can be obtained in the bottom of column while the azeotrope of Water-IBA (blue d</w:t>
      </w:r>
      <w:r w:rsidR="0028740B">
        <w:t>ot in the figure) can be found on</w:t>
      </w:r>
      <w:r>
        <w:t xml:space="preserve"> the top</w:t>
      </w:r>
      <w:r w:rsidR="0028740B">
        <w:t xml:space="preserve"> product</w:t>
      </w:r>
      <w:r>
        <w:t>, and also</w:t>
      </w:r>
      <w:r w:rsidRPr="000031AB">
        <w:t xml:space="preserve"> </w:t>
      </w:r>
      <w:r>
        <w:t>the slippage of the entrainer into the bottom is excluded. A large temperature difference be</w:t>
      </w:r>
      <w:r w:rsidR="0028740B">
        <w:t>tween the two desired products presented in</w:t>
      </w:r>
      <w:r>
        <w:t xml:space="preserve"> the bottom and the top of </w:t>
      </w:r>
      <w:r w:rsidR="0028740B">
        <w:t xml:space="preserve">the </w:t>
      </w:r>
      <w:r>
        <w:t>column make</w:t>
      </w:r>
      <w:r w:rsidR="0028740B">
        <w:t>s</w:t>
      </w:r>
      <w:r>
        <w:t xml:space="preserve"> the separation easier. </w:t>
      </w:r>
    </w:p>
    <w:p w:rsidR="00DA3C0A" w:rsidRDefault="00DA3C0A" w:rsidP="00DA3C0A">
      <w:pPr>
        <w:jc w:val="both"/>
      </w:pPr>
      <w:r>
        <w:t xml:space="preserve">Secondly, by looking at the RCM, we can see that the azeotrope composition contains more water in the mixture; it means that IBA entrainer is more capable of carrying water to the top of the column, or the smaller composition of entrainer in the mixture, the less entrainer is needed in the column. On the other hand, from the RCM, the aqueous phase contains little </w:t>
      </w:r>
      <w:r w:rsidR="009843B5">
        <w:t>IBA</w:t>
      </w:r>
      <w:r>
        <w:t xml:space="preserve"> but almost wa</w:t>
      </w:r>
      <w:r w:rsidR="009843B5">
        <w:t xml:space="preserve">ter, then the loss of IBA entrainer </w:t>
      </w:r>
      <w:r>
        <w:t>in the rejected aqueous phase is minimized, so that a</w:t>
      </w:r>
      <w:r w:rsidR="009843B5">
        <w:t>n</w:t>
      </w:r>
      <w:r>
        <w:t xml:space="preserve"> IBA makeup stream is needed. Consequently, </w:t>
      </w:r>
      <w:r w:rsidRPr="0030007C">
        <w:t>from economical point of view</w:t>
      </w:r>
      <w:r>
        <w:t>, cost of the process would be decreased</w:t>
      </w:r>
      <w:r w:rsidRPr="0030007C">
        <w:t xml:space="preserve">. </w:t>
      </w:r>
      <w:r>
        <w:br/>
      </w:r>
    </w:p>
    <w:p w:rsidR="009843B5" w:rsidRPr="00A16041" w:rsidRDefault="009843B5" w:rsidP="00DA3C0A">
      <w:pPr>
        <w:jc w:val="both"/>
      </w:pPr>
    </w:p>
    <w:p w:rsidR="00DA3C0A" w:rsidRPr="004C02D6" w:rsidRDefault="00DA3C0A" w:rsidP="00D63384">
      <w:pPr>
        <w:pStyle w:val="Heading2"/>
        <w:numPr>
          <w:ilvl w:val="1"/>
          <w:numId w:val="34"/>
        </w:numPr>
      </w:pPr>
      <w:bookmarkStart w:id="9" w:name="_Toc374269372"/>
      <w:r w:rsidRPr="009E7BD7">
        <w:t>Process description</w:t>
      </w:r>
      <w:bookmarkEnd w:id="9"/>
    </w:p>
    <w:p w:rsidR="00C33A9D" w:rsidRDefault="00DA3C0A" w:rsidP="00C33A9D">
      <w:pPr>
        <w:ind w:firstLine="720"/>
        <w:jc w:val="both"/>
      </w:pPr>
      <w:r>
        <w:br/>
      </w:r>
      <w:r w:rsidR="00C33A9D">
        <w:t xml:space="preserve">In this study, a heterogeneous azeotropic distillation process used for HAC dehydration is investigated. </w:t>
      </w:r>
    </w:p>
    <w:p w:rsidR="00C33A9D" w:rsidRDefault="00C33A9D" w:rsidP="00C33A9D">
      <w:pPr>
        <w:jc w:val="both"/>
      </w:pPr>
      <w:r>
        <w:t xml:space="preserve">The liquid </w:t>
      </w:r>
      <w:r w:rsidR="009843B5">
        <w:t xml:space="preserve">feed </w:t>
      </w:r>
      <w:r>
        <w:t xml:space="preserve">and vapor feed are sent to the C3301 column at tray number 37 and 45, respectively, the composition and flow rate are given </w:t>
      </w:r>
      <w:r w:rsidRPr="008E40D4">
        <w:t xml:space="preserve">in the </w:t>
      </w:r>
      <w:r w:rsidRPr="009843B5">
        <w:rPr>
          <w:i/>
          <w:u w:val="single"/>
        </w:rPr>
        <w:t>table 3</w:t>
      </w:r>
      <w:r>
        <w:t xml:space="preserve">. </w:t>
      </w:r>
    </w:p>
    <w:p w:rsidR="00C33A9D" w:rsidRDefault="000A186D" w:rsidP="00C33A9D">
      <w:pPr>
        <w:jc w:val="both"/>
      </w:pPr>
      <w:r>
        <w:rPr>
          <w:noProof/>
          <w:lang w:val="nb-NO" w:eastAsia="nb-NO"/>
        </w:rPr>
        <w:drawing>
          <wp:anchor distT="0" distB="0" distL="114300" distR="114300" simplePos="0" relativeHeight="251749376" behindDoc="1" locked="0" layoutInCell="1" allowOverlap="1" wp14:anchorId="4C78DB22" wp14:editId="537B7EA4">
            <wp:simplePos x="0" y="0"/>
            <wp:positionH relativeFrom="column">
              <wp:posOffset>-381000</wp:posOffset>
            </wp:positionH>
            <wp:positionV relativeFrom="paragraph">
              <wp:posOffset>72389</wp:posOffset>
            </wp:positionV>
            <wp:extent cx="6496050" cy="30384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496050"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C33A9D">
      <w:pPr>
        <w:jc w:val="both"/>
      </w:pPr>
    </w:p>
    <w:p w:rsidR="000A186D" w:rsidRDefault="000A186D" w:rsidP="000A186D">
      <w:pPr>
        <w:ind w:firstLine="720"/>
        <w:jc w:val="center"/>
        <w:rPr>
          <w:b/>
          <w:i/>
          <w:u w:val="single"/>
        </w:rPr>
      </w:pPr>
    </w:p>
    <w:p w:rsidR="000A186D" w:rsidRDefault="000A186D" w:rsidP="000A186D">
      <w:pPr>
        <w:ind w:firstLine="720"/>
        <w:jc w:val="center"/>
      </w:pPr>
      <w:r>
        <w:rPr>
          <w:b/>
          <w:i/>
          <w:u w:val="single"/>
        </w:rPr>
        <w:t>Figure 5</w:t>
      </w:r>
      <w:r w:rsidRPr="00162BB6">
        <w:rPr>
          <w:b/>
        </w:rPr>
        <w:t>:</w:t>
      </w:r>
      <w:r>
        <w:rPr>
          <w:b/>
        </w:rPr>
        <w:t xml:space="preserve"> </w:t>
      </w:r>
      <w:r>
        <w:t>Process flow sheet</w:t>
      </w:r>
    </w:p>
    <w:p w:rsidR="00DA3C0A" w:rsidRDefault="009843B5" w:rsidP="00C33A9D">
      <w:pPr>
        <w:jc w:val="both"/>
      </w:pPr>
      <w:r>
        <w:t>By using isobutyl acetate as</w:t>
      </w:r>
      <w:r w:rsidR="00C33A9D">
        <w:t xml:space="preserve"> entrainer for this system, high purity acetic acid can be obtained in the bottom product while minimum boiling azeotrope water-IBA exits the HAC column via overhead product. From</w:t>
      </w:r>
      <w:r>
        <w:t xml:space="preserve"> the top of column, the vapor pass</w:t>
      </w:r>
      <w:r w:rsidR="00C33A9D">
        <w:t>es through an exchanger to decrease its temperature to 40°C and then enter to the decanter. Here, the overhead stream is condensed and separated into two liquid phases, since the Water-IBA azeotrope is heterogeneous. The organic phase which is rich on entrainer will be refluxed</w:t>
      </w:r>
      <w:r w:rsidR="00C33A9D" w:rsidRPr="00D9541C">
        <w:t xml:space="preserve"> partially</w:t>
      </w:r>
      <w:r w:rsidR="00C33A9D">
        <w:t xml:space="preserve">, back to the heterogeneous azeotropic column, and the rest will be sent to an IBA-MA (isobutyl acetate-methyl acetate) column to eliminate MA.  IBA leaving this column will be sent back to the decanter, but in this study this column will not be discussed, and </w:t>
      </w:r>
      <w:r w:rsidR="00C33A9D" w:rsidRPr="00D9541C">
        <w:t xml:space="preserve">IBA-pure stream is needed to compensate </w:t>
      </w:r>
      <w:r w:rsidR="00C33A9D">
        <w:t xml:space="preserve">the loss of IBA </w:t>
      </w:r>
      <w:r w:rsidR="00D9541C">
        <w:t>during</w:t>
      </w:r>
      <w:r w:rsidR="00C33A9D">
        <w:t xml:space="preserve"> the </w:t>
      </w:r>
      <w:r w:rsidR="00D9541C">
        <w:t>simulation</w:t>
      </w:r>
      <w:r w:rsidR="00C33A9D">
        <w:t xml:space="preserve">. The aqueous phase which gets out the decanter will be partially refluxed to the HAC column while another part is sent to another decanter to extract waste water again, however, this </w:t>
      </w:r>
      <w:r w:rsidR="00D9541C">
        <w:t xml:space="preserve">last </w:t>
      </w:r>
      <w:r w:rsidR="00C33A9D">
        <w:t xml:space="preserve">decanter is not interesting to be discussed </w:t>
      </w:r>
      <w:r w:rsidR="00C33A9D" w:rsidRPr="00D9541C">
        <w:t xml:space="preserve">either </w:t>
      </w:r>
      <w:r w:rsidR="00C33A9D">
        <w:t>and we consider this stream as a product stream (or so-called “top product” which contains mostly water).  The water reflux stream is back to the dehydration column at the first stage in order to meet the product specification.</w:t>
      </w:r>
    </w:p>
    <w:p w:rsidR="000A186D" w:rsidRDefault="000A186D" w:rsidP="00C33A9D">
      <w:pPr>
        <w:jc w:val="both"/>
      </w:pPr>
    </w:p>
    <w:p w:rsidR="00DA3C0A" w:rsidRDefault="00DA3C0A" w:rsidP="00D63384">
      <w:pPr>
        <w:pStyle w:val="Heading2"/>
        <w:numPr>
          <w:ilvl w:val="1"/>
          <w:numId w:val="34"/>
        </w:numPr>
      </w:pPr>
      <w:bookmarkStart w:id="10" w:name="_Toc374269373"/>
      <w:r>
        <w:t>Process simulation</w:t>
      </w:r>
      <w:bookmarkEnd w:id="10"/>
    </w:p>
    <w:p w:rsidR="00EE3061" w:rsidRPr="00EE3061" w:rsidRDefault="00EE3061" w:rsidP="00EE3061"/>
    <w:p w:rsidR="00C33A9D" w:rsidRDefault="00C33A9D" w:rsidP="00C33A9D">
      <w:pPr>
        <w:jc w:val="both"/>
      </w:pPr>
      <w:r>
        <w:t>The system is simulated by using Aspen Plus. The setting data for this process (number of trays, feed tray, pressure, vapor composition, feed flow rate, feed composition) as well as the product specification is taken from a real industry plant. The column consists of 51 trays (including the reboiler and numbering from the top of column to the bottom), its top pressure is at 1.3 bar</w:t>
      </w:r>
      <w:r w:rsidR="00EE3061">
        <w:t>s</w:t>
      </w:r>
      <w:r>
        <w:t xml:space="preserve"> and column pressure drop is 0.24 bar</w:t>
      </w:r>
      <w:r w:rsidR="00EE3061">
        <w:t>s</w:t>
      </w:r>
      <w:r>
        <w:t>. All the other setting data can be found in the table below:</w:t>
      </w:r>
    </w:p>
    <w:tbl>
      <w:tblPr>
        <w:tblStyle w:val="TableGrid"/>
        <w:tblW w:w="0" w:type="auto"/>
        <w:tblLook w:val="04A0" w:firstRow="1" w:lastRow="0" w:firstColumn="1" w:lastColumn="0" w:noHBand="0" w:noVBand="1"/>
      </w:tblPr>
      <w:tblGrid>
        <w:gridCol w:w="4685"/>
        <w:gridCol w:w="4665"/>
      </w:tblGrid>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Column total tray</w:t>
            </w:r>
          </w:p>
        </w:tc>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51</w:t>
            </w:r>
          </w:p>
        </w:tc>
      </w:tr>
      <w:tr w:rsidR="00C33A9D" w:rsidTr="007B7F56">
        <w:tc>
          <w:tcPr>
            <w:tcW w:w="4788" w:type="dxa"/>
          </w:tcPr>
          <w:p w:rsidR="00C33A9D" w:rsidRDefault="00C33A9D" w:rsidP="007B7F56">
            <w:pPr>
              <w:jc w:val="center"/>
            </w:pPr>
            <w:r>
              <w:t>Column top pressure(stage 1) (bar)</w:t>
            </w:r>
          </w:p>
        </w:tc>
        <w:tc>
          <w:tcPr>
            <w:tcW w:w="4788" w:type="dxa"/>
          </w:tcPr>
          <w:p w:rsidR="00C33A9D" w:rsidRDefault="00C33A9D" w:rsidP="007B7F56">
            <w:pPr>
              <w:jc w:val="center"/>
            </w:pPr>
            <w:r w:rsidRPr="00563646">
              <w:t>1.3</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Column drop pressure (bar)</w:t>
            </w:r>
          </w:p>
        </w:tc>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0.24</w:t>
            </w:r>
          </w:p>
        </w:tc>
      </w:tr>
      <w:tr w:rsidR="00C33A9D" w:rsidTr="007B7F56">
        <w:tc>
          <w:tcPr>
            <w:tcW w:w="4788" w:type="dxa"/>
          </w:tcPr>
          <w:p w:rsidR="00C33A9D" w:rsidRDefault="00C33A9D" w:rsidP="007B7F56">
            <w:pPr>
              <w:jc w:val="center"/>
            </w:pPr>
            <w:r>
              <w:t>Liquid feed stage</w:t>
            </w:r>
          </w:p>
        </w:tc>
        <w:tc>
          <w:tcPr>
            <w:tcW w:w="4788" w:type="dxa"/>
          </w:tcPr>
          <w:p w:rsidR="00C33A9D" w:rsidRDefault="00C33A9D" w:rsidP="007B7F56">
            <w:pPr>
              <w:jc w:val="center"/>
            </w:pPr>
            <w:r>
              <w:t>37</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Liquid feed flow rate (kg/h)</w:t>
            </w:r>
          </w:p>
        </w:tc>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26150</w:t>
            </w:r>
          </w:p>
        </w:tc>
      </w:tr>
      <w:tr w:rsidR="00C33A9D" w:rsidTr="007B7F56">
        <w:tc>
          <w:tcPr>
            <w:tcW w:w="4788" w:type="dxa"/>
          </w:tcPr>
          <w:p w:rsidR="00C33A9D" w:rsidRDefault="00C33A9D" w:rsidP="007B7F56">
            <w:pPr>
              <w:jc w:val="center"/>
            </w:pPr>
            <w:r>
              <w:t>Liquid feed composition</w:t>
            </w:r>
          </w:p>
        </w:tc>
        <w:tc>
          <w:tcPr>
            <w:tcW w:w="4788" w:type="dxa"/>
          </w:tcPr>
          <w:p w:rsidR="00C33A9D" w:rsidRDefault="00C33A9D" w:rsidP="007B7F56">
            <w:pPr>
              <w:jc w:val="center"/>
            </w:pPr>
            <w:r w:rsidRPr="00563646">
              <w:t>0.73</w:t>
            </w:r>
            <w:r>
              <w:t xml:space="preserve">; </w:t>
            </w:r>
            <w:r w:rsidRPr="00563646">
              <w:t>0.2527</w:t>
            </w:r>
            <w:r>
              <w:t xml:space="preserve">; </w:t>
            </w:r>
            <w:r w:rsidRPr="00563646">
              <w:t>0.002</w:t>
            </w:r>
            <w:r>
              <w:t xml:space="preserve">; </w:t>
            </w:r>
            <w:r w:rsidRPr="00563646">
              <w:t>0.015</w:t>
            </w:r>
            <w:r>
              <w:t xml:space="preserve">; </w:t>
            </w:r>
            <w:r w:rsidRPr="00563646">
              <w:t>0.0002</w:t>
            </w:r>
            <w:r>
              <w:t xml:space="preserve">; </w:t>
            </w:r>
            <w:r w:rsidRPr="00563646">
              <w:t>0.0001</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Vapor feed stage</w:t>
            </w:r>
          </w:p>
        </w:tc>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45</w:t>
            </w:r>
          </w:p>
        </w:tc>
      </w:tr>
      <w:tr w:rsidR="00C33A9D" w:rsidTr="007B7F56">
        <w:trPr>
          <w:trHeight w:val="188"/>
        </w:trPr>
        <w:tc>
          <w:tcPr>
            <w:tcW w:w="4788" w:type="dxa"/>
          </w:tcPr>
          <w:p w:rsidR="00C33A9D" w:rsidRDefault="00C33A9D" w:rsidP="007B7F56">
            <w:pPr>
              <w:jc w:val="center"/>
            </w:pPr>
            <w:r>
              <w:t>Vapor feed flow rate(kg/h)</w:t>
            </w:r>
          </w:p>
        </w:tc>
        <w:tc>
          <w:tcPr>
            <w:tcW w:w="4788" w:type="dxa"/>
          </w:tcPr>
          <w:p w:rsidR="00C33A9D" w:rsidRDefault="00C33A9D" w:rsidP="007B7F56">
            <w:pPr>
              <w:jc w:val="center"/>
            </w:pPr>
            <w:r w:rsidRPr="00563646">
              <w:t>5830</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Vapor feed composition</w:t>
            </w:r>
          </w:p>
        </w:tc>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0.907; 0.085; 0; 0.008; 0; 0</w:t>
            </w:r>
          </w:p>
        </w:tc>
      </w:tr>
      <w:tr w:rsidR="00C33A9D" w:rsidTr="007B7F56">
        <w:tc>
          <w:tcPr>
            <w:tcW w:w="4788" w:type="dxa"/>
          </w:tcPr>
          <w:p w:rsidR="00C33A9D" w:rsidRDefault="00C33A9D" w:rsidP="007B7F56">
            <w:pPr>
              <w:jc w:val="center"/>
            </w:pPr>
            <w:r>
              <w:t>Reflux stage</w:t>
            </w:r>
          </w:p>
        </w:tc>
        <w:tc>
          <w:tcPr>
            <w:tcW w:w="4788" w:type="dxa"/>
          </w:tcPr>
          <w:p w:rsidR="00C33A9D" w:rsidRDefault="00C33A9D" w:rsidP="007B7F56">
            <w:pPr>
              <w:jc w:val="center"/>
            </w:pPr>
            <w:r>
              <w:t>1</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sidRPr="00BC39BE">
              <w:rPr>
                <w:color w:val="C00000"/>
              </w:rPr>
              <w:t>IBA-ref flow rate (kg/h)</w:t>
            </w:r>
          </w:p>
        </w:tc>
        <w:tc>
          <w:tcPr>
            <w:tcW w:w="4788" w:type="dxa"/>
            <w:shd w:val="clear" w:color="auto" w:fill="8DB3E2" w:themeFill="text2" w:themeFillTint="66"/>
          </w:tcPr>
          <w:p w:rsidR="00C33A9D" w:rsidRPr="00BC39BE" w:rsidRDefault="00C33A9D" w:rsidP="007B7F56">
            <w:pPr>
              <w:jc w:val="center"/>
              <w:rPr>
                <w:color w:val="C00000"/>
              </w:rPr>
            </w:pPr>
            <w:r>
              <w:rPr>
                <w:color w:val="C00000"/>
              </w:rPr>
              <w:t>22000</w:t>
            </w:r>
          </w:p>
        </w:tc>
      </w:tr>
      <w:tr w:rsidR="00C33A9D" w:rsidTr="007B7F56">
        <w:tc>
          <w:tcPr>
            <w:tcW w:w="4788" w:type="dxa"/>
          </w:tcPr>
          <w:p w:rsidR="00C33A9D" w:rsidRDefault="00C33A9D" w:rsidP="007B7F56">
            <w:pPr>
              <w:jc w:val="center"/>
            </w:pPr>
            <w:r>
              <w:t>Water ref ratio</w:t>
            </w:r>
          </w:p>
        </w:tc>
        <w:tc>
          <w:tcPr>
            <w:tcW w:w="4788" w:type="dxa"/>
          </w:tcPr>
          <w:p w:rsidR="00C33A9D" w:rsidRDefault="00C33A9D" w:rsidP="007B7F56">
            <w:pPr>
              <w:jc w:val="center"/>
            </w:pPr>
            <w:r>
              <w:t>0.17</w:t>
            </w:r>
          </w:p>
        </w:tc>
      </w:tr>
      <w:tr w:rsidR="00C33A9D" w:rsidRPr="00BC39BE" w:rsidTr="007B7F56">
        <w:tc>
          <w:tcPr>
            <w:tcW w:w="4788" w:type="dxa"/>
            <w:shd w:val="clear" w:color="auto" w:fill="8DB3E2" w:themeFill="text2" w:themeFillTint="66"/>
          </w:tcPr>
          <w:p w:rsidR="00C33A9D" w:rsidRPr="00BC39BE" w:rsidRDefault="00C33A9D" w:rsidP="007B7F56">
            <w:pPr>
              <w:jc w:val="center"/>
              <w:rPr>
                <w:color w:val="C00000"/>
              </w:rPr>
            </w:pPr>
            <w:r>
              <w:rPr>
                <w:color w:val="C00000"/>
              </w:rPr>
              <w:t>Bottom</w:t>
            </w:r>
            <w:r w:rsidRPr="00BC39BE">
              <w:rPr>
                <w:color w:val="C00000"/>
              </w:rPr>
              <w:t xml:space="preserve"> flow rate (kg/h)</w:t>
            </w:r>
          </w:p>
        </w:tc>
        <w:tc>
          <w:tcPr>
            <w:tcW w:w="4788" w:type="dxa"/>
            <w:shd w:val="clear" w:color="auto" w:fill="8DB3E2" w:themeFill="text2" w:themeFillTint="66"/>
          </w:tcPr>
          <w:p w:rsidR="00C33A9D" w:rsidRPr="00BC39BE" w:rsidRDefault="00C33A9D" w:rsidP="007B7F56">
            <w:pPr>
              <w:jc w:val="center"/>
              <w:rPr>
                <w:color w:val="C00000"/>
              </w:rPr>
            </w:pPr>
            <w:r>
              <w:rPr>
                <w:color w:val="C00000"/>
              </w:rPr>
              <w:t>25500</w:t>
            </w:r>
          </w:p>
        </w:tc>
      </w:tr>
    </w:tbl>
    <w:p w:rsidR="00C33A9D" w:rsidRDefault="00C33A9D" w:rsidP="00C33A9D">
      <w:pPr>
        <w:jc w:val="center"/>
      </w:pPr>
      <w:r>
        <w:br/>
      </w:r>
      <w:r>
        <w:tab/>
      </w:r>
      <w:r w:rsidRPr="0008558F">
        <w:rPr>
          <w:b/>
          <w:i/>
          <w:u w:val="single"/>
        </w:rPr>
        <w:t>Table 3</w:t>
      </w:r>
      <w:r>
        <w:t>: base-case condition of the system</w:t>
      </w:r>
    </w:p>
    <w:p w:rsidR="00C33A9D" w:rsidRDefault="00C33A9D" w:rsidP="00C33A9D">
      <w:pPr>
        <w:jc w:val="both"/>
      </w:pPr>
      <w:r w:rsidRPr="00E04576">
        <w:rPr>
          <w:b/>
          <w:i/>
          <w:u w:val="single"/>
        </w:rPr>
        <w:t xml:space="preserve"> Note</w:t>
      </w:r>
      <w:r>
        <w:t>: mass fraction composition (HAC, Wat</w:t>
      </w:r>
      <w:r w:rsidR="00FE2063">
        <w:t xml:space="preserve">er, IBA, MA, MX, and Methanol). The </w:t>
      </w:r>
      <w:r w:rsidR="00EE3061">
        <w:t>product specification</w:t>
      </w:r>
      <w:r w:rsidR="00FE2063">
        <w:t xml:space="preserve"> is given in the table</w:t>
      </w:r>
      <w:r w:rsidR="00EE3061">
        <w:t xml:space="preserve"> below:</w:t>
      </w:r>
    </w:p>
    <w:p w:rsidR="00C33A9D" w:rsidRDefault="00EE3061" w:rsidP="00C33A9D">
      <w:r>
        <w:rPr>
          <w:noProof/>
          <w:lang w:val="nb-NO" w:eastAsia="nb-NO"/>
        </w:rPr>
        <mc:AlternateContent>
          <mc:Choice Requires="wps">
            <w:drawing>
              <wp:anchor distT="0" distB="0" distL="114300" distR="114300" simplePos="0" relativeHeight="251738112" behindDoc="0" locked="0" layoutInCell="1" allowOverlap="1" wp14:anchorId="07B19EEE" wp14:editId="442ACA9B">
                <wp:simplePos x="0" y="0"/>
                <wp:positionH relativeFrom="column">
                  <wp:posOffset>-85725</wp:posOffset>
                </wp:positionH>
                <wp:positionV relativeFrom="paragraph">
                  <wp:posOffset>50165</wp:posOffset>
                </wp:positionV>
                <wp:extent cx="3886200" cy="1271270"/>
                <wp:effectExtent l="0" t="0" r="19050" b="17780"/>
                <wp:wrapNone/>
                <wp:docPr id="1127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71270"/>
                        </a:xfrm>
                        <a:prstGeom prst="rect">
                          <a:avLst/>
                        </a:prstGeom>
                        <a:noFill/>
                        <a:ln w="9525">
                          <a:solidFill>
                            <a:schemeClr val="tx1"/>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b/>
                                <w:bCs/>
                                <w:color w:val="000000" w:themeColor="text1"/>
                                <w:kern w:val="24"/>
                                <w:sz w:val="22"/>
                                <w:szCs w:val="28"/>
                              </w:rPr>
                              <w:t>Product Specification:</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t>Top:</w:t>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Bottom:</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t>HAC &lt; 0.1%</w:t>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Water  6 – 7%</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IBA     &lt; 0.4 %</w:t>
                            </w:r>
                          </w:p>
                        </w:txbxContent>
                      </wps:txbx>
                      <wps:bodyPr wrap="square">
                        <a:spAutoFit/>
                      </wps:bodyPr>
                    </wps:wsp>
                  </a:graphicData>
                </a:graphic>
                <wp14:sizeRelH relativeFrom="margin">
                  <wp14:pctWidth>0</wp14:pctWidth>
                </wp14:sizeRelH>
                <wp14:sizeRelV relativeFrom="margin">
                  <wp14:pctHeight>0</wp14:pctHeight>
                </wp14:sizeRelV>
              </wp:anchor>
            </w:drawing>
          </mc:Choice>
          <mc:Fallback>
            <w:pict>
              <v:shape w14:anchorId="07B19EEE" id="Text Box 9" o:spid="_x0000_s1030" type="#_x0000_t202" style="position:absolute;margin-left:-6.75pt;margin-top:3.95pt;width:306pt;height:100.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z0ywIAAOgFAAAOAAAAZHJzL2Uyb0RvYy54bWysVE2P2jAQvVfqf7B8zyaBACHasIIQetl+&#10;SGzVs4kdYjWxU9uQrKr+944dYFnaQ1UtQlFsT57fm3kz9w99U6MjU5pLkeLwLsCIiUJSLvYp/vq0&#10;8WKMtCGCkloKluJnpvHD4v27+65N2EhWsqZMIQAROunaFFfGtInv66JiDdF3smUCDkupGmJgqfY+&#10;VaQD9Kb2R0Ew9TupaKtkwbSG3fVwiBcOvyxZYT6XpWYG1SkGbsY9lXvu7NNf3JNkr0hb8eJEg/wH&#10;i4ZwAZdeoNbEEHRQ/A+ohhdKalmau0I2vixLXjCnAdSEwY2abUVa5rRAcnR7SZN+O9ji0/GLQpxC&#10;7cLRbIyRIA2U6Yn1Bq1kj+Y2Q12rEwjcthBqetiGaKdWt4+y+K6RkFlFxJ4tlZJdxQgFhqH90r/6&#10;dMDRFmTXfZQUriEHIx1QX6rGpg8SggAdKvV8qY6lUsDmOI6nUHKMCjgDsvB39fNJcv68Vdp8YLJB&#10;9iXFCsrv4MnxURtLhyTnEHubkBte184CtUBdiueT0WQQJmtO7aENc2ZkWa3QkYCNTD9Ig4PrqIYb&#10;cHLNmxTHgf0N3rLZyAV1lxjC6+EdiNTCYjPn0YEdrHoDr24fRDv//JwH8zzO48iLRtPci4L12ltu&#10;ssibbsLZZD1eZ9k6/GVJh1FScUqZsLzPXg6jf/PKqasGF17c/ErgTRpIUTBh/pIK/zUTl3UQ9lrV&#10;cjMJZtE49mazydiLxnngreJN5i2zcDqd5atsld+oyl2m9NsIu6TdspIHqNy2oh2i3NpmPJmPQgwL&#10;mBPgMVdLROo9DLjCKIyUNN+4qVx3WpdajJvk7PYjZ/8r8CEP53Lb1aVgJ2kvmQJ7nK3gOsg2zdA+&#10;pt/1rl2jc2PuJH2GlupghqVY/zgQZUcGMGqX0F0b7nxv23AIhEvsAsaJu+40+uy8ul67qJcBvfgN&#10;AAD//wMAUEsDBBQABgAIAAAAIQD70GT83gAAAAkBAAAPAAAAZHJzL2Rvd25yZXYueG1sTI/BTsMw&#10;EETvSPyDtUjcWjuBQhKyqRAiHKCXFj7AjbdJ1HgdxW4b/h5zguNoRjNvyvVsB3GmyfeOEZKlAkHc&#10;ONNzi/D1WS8yED5oNnpwTAjf5GFdXV+VujDuwls670IrYgn7QiN0IYyFlL7pyGq/dCNx9A5usjpE&#10;ObXSTPoSy+0gU6UepNU9x4VOj/TSUXPcnSzC28f9+B42aa7qQ6jNls3m9Zgj3t7Mz08gAs3hLwy/&#10;+BEdqsi0dyc2XgwIi+RuFaMIjzmI6K/yLOo9QqqyBGRVyv8Pqh8AAAD//wMAUEsBAi0AFAAGAAgA&#10;AAAhALaDOJL+AAAA4QEAABMAAAAAAAAAAAAAAAAAAAAAAFtDb250ZW50X1R5cGVzXS54bWxQSwEC&#10;LQAUAAYACAAAACEAOP0h/9YAAACUAQAACwAAAAAAAAAAAAAAAAAvAQAAX3JlbHMvLnJlbHNQSwEC&#10;LQAUAAYACAAAACEAy91M9MsCAADoBQAADgAAAAAAAAAAAAAAAAAuAgAAZHJzL2Uyb0RvYy54bWxQ&#10;SwECLQAUAAYACAAAACEA+9Bk/N4AAAAJAQAADwAAAAAAAAAAAAAAAAAlBQAAZHJzL2Rvd25yZXYu&#10;eG1sUEsFBgAAAAAEAAQA8wAAADAGAAAAAA==&#10;" filled="f" fillcolor="#4f81bd [3204]" strokecolor="black [3213]">
                <v:shadow color="#eeece1 [3214]"/>
                <v:textbox style="mso-fit-shape-to-text:t">
                  <w:txbxContent>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b/>
                          <w:bCs/>
                          <w:color w:val="000000" w:themeColor="text1"/>
                          <w:kern w:val="24"/>
                          <w:sz w:val="22"/>
                          <w:szCs w:val="28"/>
                        </w:rPr>
                        <w:t>Product Specification:</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t>Top:</w:t>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Bottom:</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t>HAC &lt; 0.1%</w:t>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Water  6 – 7%</w:t>
                      </w:r>
                    </w:p>
                    <w:p w:rsidR="007B7F56" w:rsidRPr="003C6C7D" w:rsidRDefault="007B7F56" w:rsidP="00C33A9D">
                      <w:pPr>
                        <w:pStyle w:val="NormalWeb"/>
                        <w:spacing w:before="168" w:beforeAutospacing="0" w:after="0" w:afterAutospacing="0"/>
                        <w:textAlignment w:val="baseline"/>
                        <w:rPr>
                          <w:rFonts w:asciiTheme="majorHAnsi" w:hAnsiTheme="majorHAnsi"/>
                          <w:sz w:val="20"/>
                        </w:rPr>
                      </w:pP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r>
                      <w:r w:rsidRPr="003C6C7D">
                        <w:rPr>
                          <w:rFonts w:asciiTheme="majorHAnsi" w:hAnsiTheme="majorHAnsi" w:cstheme="minorBidi"/>
                          <w:color w:val="000000" w:themeColor="text1"/>
                          <w:kern w:val="24"/>
                          <w:sz w:val="22"/>
                          <w:szCs w:val="28"/>
                        </w:rPr>
                        <w:tab/>
                        <w:t>IBA     &lt; 0.4 %</w:t>
                      </w:r>
                    </w:p>
                  </w:txbxContent>
                </v:textbox>
              </v:shape>
            </w:pict>
          </mc:Fallback>
        </mc:AlternateContent>
      </w:r>
    </w:p>
    <w:p w:rsidR="00C33A9D" w:rsidRDefault="00C33A9D" w:rsidP="00C33A9D">
      <w:pPr>
        <w:ind w:firstLine="720"/>
        <w:jc w:val="both"/>
      </w:pPr>
      <w:r>
        <w:rPr>
          <w:noProof/>
          <w:lang w:val="nb-NO" w:eastAsia="nb-NO"/>
        </w:rPr>
        <mc:AlternateContent>
          <mc:Choice Requires="wps">
            <w:drawing>
              <wp:anchor distT="0" distB="0" distL="114300" distR="114300" simplePos="0" relativeHeight="251739136" behindDoc="0" locked="0" layoutInCell="1" allowOverlap="1" wp14:anchorId="226D7EBC" wp14:editId="5DA3A638">
                <wp:simplePos x="0" y="0"/>
                <wp:positionH relativeFrom="column">
                  <wp:posOffset>-85726</wp:posOffset>
                </wp:positionH>
                <wp:positionV relativeFrom="paragraph">
                  <wp:posOffset>1111250</wp:posOffset>
                </wp:positionV>
                <wp:extent cx="6296025" cy="582295"/>
                <wp:effectExtent l="0" t="0" r="0" b="5715"/>
                <wp:wrapNone/>
                <wp:docPr id="112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58229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7B7F56" w:rsidRPr="0079311F" w:rsidRDefault="007B7F56" w:rsidP="00C33A9D">
                            <w:pPr>
                              <w:pStyle w:val="NormalWeb"/>
                              <w:spacing w:before="96" w:beforeAutospacing="0" w:after="0" w:afterAutospacing="0"/>
                              <w:textAlignment w:val="baseline"/>
                              <w:rPr>
                                <w:b/>
                                <w:sz w:val="22"/>
                                <w:szCs w:val="22"/>
                              </w:rPr>
                            </w:pPr>
                            <w:r w:rsidRPr="0079311F">
                              <w:rPr>
                                <w:rFonts w:ascii="Arial" w:hAnsi="Arial" w:cstheme="minorBidi"/>
                                <w:b/>
                                <w:color w:val="000000" w:themeColor="text1"/>
                                <w:kern w:val="24"/>
                                <w:sz w:val="22"/>
                                <w:szCs w:val="22"/>
                              </w:rPr>
                              <w:t>Legend:</w:t>
                            </w:r>
                            <w:r w:rsidRPr="0079311F">
                              <w:rPr>
                                <w:rFonts w:ascii="Arial" w:hAnsi="Arial" w:cstheme="minorBidi"/>
                                <w:b/>
                                <w:color w:val="000000" w:themeColor="text1"/>
                                <w:kern w:val="24"/>
                                <w:sz w:val="22"/>
                                <w:szCs w:val="22"/>
                              </w:rPr>
                              <w:br/>
                            </w:r>
                          </w:p>
                          <w:p w:rsidR="007B7F56" w:rsidRPr="0079311F" w:rsidRDefault="007B7F56" w:rsidP="00C33A9D">
                            <w:pPr>
                              <w:pStyle w:val="NormalWeb"/>
                              <w:spacing w:before="96" w:beforeAutospacing="0" w:after="0" w:afterAutospacing="0"/>
                              <w:textAlignment w:val="baseline"/>
                              <w:rPr>
                                <w:sz w:val="22"/>
                                <w:szCs w:val="22"/>
                              </w:rPr>
                            </w:pPr>
                            <w:r w:rsidRPr="0079311F">
                              <w:rPr>
                                <w:rFonts w:ascii="Arial" w:hAnsi="Arial" w:cstheme="minorBidi"/>
                                <w:color w:val="000000" w:themeColor="text1"/>
                                <w:kern w:val="24"/>
                                <w:sz w:val="22"/>
                                <w:szCs w:val="22"/>
                              </w:rPr>
                              <w:t>HAC</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Acetic Acid</w:t>
                            </w:r>
                            <w:r w:rsidRPr="0079311F">
                              <w:rPr>
                                <w:rFonts w:ascii="Arial" w:hAnsi="Arial" w:cstheme="minorBidi"/>
                                <w:color w:val="000000" w:themeColor="text1"/>
                                <w:kern w:val="24"/>
                                <w:sz w:val="22"/>
                                <w:szCs w:val="22"/>
                              </w:rPr>
                              <w:tab/>
                            </w:r>
                            <w:r w:rsidRPr="0079311F">
                              <w:rPr>
                                <w:rFonts w:ascii="Arial" w:hAnsi="Arial" w:cstheme="minorBidi"/>
                                <w:color w:val="000000" w:themeColor="text1"/>
                                <w:kern w:val="24"/>
                                <w:sz w:val="22"/>
                                <w:szCs w:val="22"/>
                              </w:rPr>
                              <w:tab/>
                              <w:t>MX</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Metaxylene</w:t>
                            </w:r>
                            <w:r w:rsidRPr="0079311F">
                              <w:rPr>
                                <w:rFonts w:ascii="Arial" w:hAnsi="Arial" w:cstheme="minorBidi"/>
                                <w:color w:val="000000" w:themeColor="text1"/>
                                <w:kern w:val="24"/>
                                <w:sz w:val="22"/>
                                <w:szCs w:val="22"/>
                              </w:rPr>
                              <w:tab/>
                            </w:r>
                            <w:r w:rsidRPr="0079311F">
                              <w:rPr>
                                <w:rFonts w:ascii="Arial" w:hAnsi="Arial" w:cstheme="minorBidi"/>
                                <w:color w:val="000000" w:themeColor="text1"/>
                                <w:kern w:val="24"/>
                                <w:sz w:val="22"/>
                                <w:szCs w:val="22"/>
                              </w:rPr>
                              <w:tab/>
                              <w:t>IBOH</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Isobutanol</w:t>
                            </w:r>
                          </w:p>
                          <w:p w:rsidR="007B7F56" w:rsidRPr="0079311F" w:rsidRDefault="007B7F56" w:rsidP="00C33A9D">
                            <w:pPr>
                              <w:pStyle w:val="NormalWeb"/>
                              <w:spacing w:before="96" w:beforeAutospacing="0" w:after="0" w:afterAutospacing="0"/>
                              <w:textAlignment w:val="baseline"/>
                              <w:rPr>
                                <w:sz w:val="22"/>
                                <w:szCs w:val="22"/>
                              </w:rPr>
                            </w:pPr>
                            <w:r w:rsidRPr="0079311F">
                              <w:rPr>
                                <w:rFonts w:ascii="Arial" w:hAnsi="Arial" w:cstheme="minorBidi"/>
                                <w:color w:val="000000" w:themeColor="text1"/>
                                <w:kern w:val="24"/>
                                <w:sz w:val="22"/>
                                <w:szCs w:val="22"/>
                              </w:rPr>
                              <w:t>MA</w:t>
                            </w:r>
                            <w:r>
                              <w:rPr>
                                <w:rFonts w:ascii="Arial" w:hAnsi="Arial" w:cstheme="minorBidi"/>
                                <w:color w:val="000000" w:themeColor="text1"/>
                                <w:kern w:val="24"/>
                                <w:sz w:val="22"/>
                                <w:szCs w:val="22"/>
                              </w:rPr>
                              <w:t xml:space="preserve">:  </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Methyl Acetate</w:t>
                            </w:r>
                            <w:r w:rsidRPr="0079311F">
                              <w:rPr>
                                <w:rFonts w:ascii="Arial" w:hAnsi="Arial" w:cstheme="minorBidi"/>
                                <w:i/>
                                <w:color w:val="000000" w:themeColor="text1"/>
                                <w:kern w:val="24"/>
                                <w:sz w:val="22"/>
                                <w:szCs w:val="22"/>
                              </w:rPr>
                              <w:tab/>
                            </w:r>
                            <w:r>
                              <w:rPr>
                                <w:rFonts w:ascii="Arial" w:hAnsi="Arial" w:cstheme="minorBidi"/>
                                <w:i/>
                                <w:color w:val="000000" w:themeColor="text1"/>
                                <w:kern w:val="24"/>
                                <w:sz w:val="22"/>
                                <w:szCs w:val="22"/>
                              </w:rPr>
                              <w:t xml:space="preserve">          </w:t>
                            </w:r>
                            <w:r w:rsidRPr="0079311F">
                              <w:rPr>
                                <w:rFonts w:ascii="Arial" w:hAnsi="Arial" w:cstheme="minorBidi"/>
                                <w:color w:val="000000" w:themeColor="text1"/>
                                <w:kern w:val="24"/>
                                <w:sz w:val="22"/>
                                <w:szCs w:val="22"/>
                              </w:rPr>
                              <w:t xml:space="preserve"> IBA</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Isobutyl Acetate</w:t>
                            </w:r>
                            <w:r w:rsidRPr="0079311F">
                              <w:rPr>
                                <w:rFonts w:ascii="Arial" w:hAnsi="Arial" w:cstheme="minorBidi"/>
                                <w:color w:val="000000" w:themeColor="text1"/>
                                <w:kern w:val="24"/>
                                <w:sz w:val="22"/>
                                <w:szCs w:val="22"/>
                              </w:rPr>
                              <w:tab/>
                              <w:t>MeOH</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Methanol</w:t>
                            </w:r>
                          </w:p>
                        </w:txbxContent>
                      </wps:txbx>
                      <wps:bodyPr wrap="square">
                        <a:spAutoFit/>
                      </wps:bodyPr>
                    </wps:wsp>
                  </a:graphicData>
                </a:graphic>
                <wp14:sizeRelH relativeFrom="margin">
                  <wp14:pctWidth>0</wp14:pctWidth>
                </wp14:sizeRelH>
              </wp:anchor>
            </w:drawing>
          </mc:Choice>
          <mc:Fallback>
            <w:pict>
              <v:shape w14:anchorId="226D7EBC" id="Text Box 10" o:spid="_x0000_s1031" type="#_x0000_t202" style="position:absolute;left:0;text-align:left;margin-left:-6.75pt;margin-top:87.5pt;width:495.75pt;height:45.85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O8D/QIAAJIGAAAOAAAAZHJzL2Uyb0RvYy54bWysVclu2zAQvRfoPxC8K1osWQsiF97US7oA&#10;SdEzLVEWUYlUSdpyUPTfO6S8ZTkUTX0gRHI4M++9mfHth0PXoj2VigmeY//Gw4jyUlSMb3P87aFw&#10;EoyUJrwireA0x49U4Q+z9+9uhz6jgWhEW1GJwAlX2dDnuNG6z1xXlQ3tiLoRPeVwWQvZEQ1buXUr&#10;SQbw3rVu4HlTdxCy6qUoqVJwuhov8cz6r2ta6i91rahGbY4hN21XadeNWd3ZLcm2kvQNK49pkH/I&#10;oiOMQ9CzqxXRBO0ke+GqY6UUStT6phSdK+qaldRiADS+9wzNfUN6arEAOao/06T+n9vy8/6rRKwC&#10;7fwgDjHipAOZHuhBo4U4IN9SNPQqA8v7Hmz1Ac7B3MJV/Z0ofyjExbIhfEvnUoqhoaSCFH1Drnv1&#10;1IiiMmWcbIZPooI4ZKeFdXSoZWf4A0YQeAepHs/ymFxKOJwG6dQLIoxKuIuSIEgjG4Jkp9e9VPoj&#10;FR0yHzmWIL/1TvZ3SptsSHYyMcG4KFjb2hJo+ZMDMBxPqK2h8TXJIBP4NJYmJ6vvr9RL18k6CZ0w&#10;mK6d0FutnHmxDJ1p4cfRarJaLlf+b5OFH2YNqyrKTdBTrfnh32l5rPqxSs7VpkTLKuPOpGR7hi5b&#10;ifYEqp2UJeV6FAEuL5bu00wsKwDnGSo/CL1FkDrFNImdsAgjJ429xPH8dAEqhGm4Kp6iumOcvh0V&#10;GnKcRiCyRXRJ+gU8fXgFGsk6pmGetKzLceKZ39jhpiTXvLJSa8La8fuKCZP960zMi8iLw0nixHE0&#10;ccLJ2nMWSbF05kt/Oo3Xi+Vi/Uzfta0Z9XYyrCSnAjQbsQN09001oIqZAp9EaeBj2MBEC+IRLyLt&#10;FkZxqSVGUujvTDd2jph2sqSa0Xopk802ODbR2fnIwyXuFU1HaBemoFFOTWFb3XT32Of6sDnYwWKb&#10;1HT+RlSP0PsDTNscq587Is1wA2X7OYyBgtkOvRhCELOBwWfDHYe0mazXe2t1+SuZ/QEAAP//AwBQ&#10;SwMEFAAGAAgAAAAhAKqlOLrhAAAACwEAAA8AAABkcnMvZG93bnJldi54bWxMj8FOwzAQRO9I/IO1&#10;SFxQ66SoSQlxqlLg0hulqsTNiZckEK+j2GkDX89ygtuO5ml2Jl9PthMnHHzrSEE8j0AgVc60VCs4&#10;vD7PViB80GR05wgVfKGHdXF5kevMuDO94GkfasEh5DOtoAmhz6T0VYNW+7nrkdh7d4PVgeVQSzPo&#10;M4fbTi6iKJFWt8QfGt3jtsHqcz9aBU/0cdw+brrkbVfSiG388E03k1LXV9PmHkTAKfzB8Fufq0PB&#10;nUo3kvGiUzCLb5eMspEueRQTd+mKj1LBIklSkEUu/28ofgAAAP//AwBQSwECLQAUAAYACAAAACEA&#10;toM4kv4AAADhAQAAEwAAAAAAAAAAAAAAAAAAAAAAW0NvbnRlbnRfVHlwZXNdLnhtbFBLAQItABQA&#10;BgAIAAAAIQA4/SH/1gAAAJQBAAALAAAAAAAAAAAAAAAAAC8BAABfcmVscy8ucmVsc1BLAQItABQA&#10;BgAIAAAAIQA9wO8D/QIAAJIGAAAOAAAAAAAAAAAAAAAAAC4CAABkcnMvZTJvRG9jLnhtbFBLAQIt&#10;ABQABgAIAAAAIQCqpTi64QAAAAsBAAAPAAAAAAAAAAAAAAAAAFcFAABkcnMvZG93bnJldi54bWxQ&#10;SwUGAAAAAAQABADzAAAAZQYAAAAA&#10;" filled="f" fillcolor="#4f81bd [3204]" stroked="f" strokecolor="black [3213]">
                <v:shadow color="#eeece1 [3214]"/>
                <v:textbox style="mso-fit-shape-to-text:t">
                  <w:txbxContent>
                    <w:p w:rsidR="007B7F56" w:rsidRPr="0079311F" w:rsidRDefault="007B7F56" w:rsidP="00C33A9D">
                      <w:pPr>
                        <w:pStyle w:val="NormalWeb"/>
                        <w:spacing w:before="96" w:beforeAutospacing="0" w:after="0" w:afterAutospacing="0"/>
                        <w:textAlignment w:val="baseline"/>
                        <w:rPr>
                          <w:b/>
                          <w:sz w:val="22"/>
                          <w:szCs w:val="22"/>
                        </w:rPr>
                      </w:pPr>
                      <w:r w:rsidRPr="0079311F">
                        <w:rPr>
                          <w:rFonts w:ascii="Arial" w:hAnsi="Arial" w:cstheme="minorBidi"/>
                          <w:b/>
                          <w:color w:val="000000" w:themeColor="text1"/>
                          <w:kern w:val="24"/>
                          <w:sz w:val="22"/>
                          <w:szCs w:val="22"/>
                        </w:rPr>
                        <w:t>Legend:</w:t>
                      </w:r>
                      <w:r w:rsidRPr="0079311F">
                        <w:rPr>
                          <w:rFonts w:ascii="Arial" w:hAnsi="Arial" w:cstheme="minorBidi"/>
                          <w:b/>
                          <w:color w:val="000000" w:themeColor="text1"/>
                          <w:kern w:val="24"/>
                          <w:sz w:val="22"/>
                          <w:szCs w:val="22"/>
                        </w:rPr>
                        <w:br/>
                      </w:r>
                    </w:p>
                    <w:p w:rsidR="007B7F56" w:rsidRPr="0079311F" w:rsidRDefault="007B7F56" w:rsidP="00C33A9D">
                      <w:pPr>
                        <w:pStyle w:val="NormalWeb"/>
                        <w:spacing w:before="96" w:beforeAutospacing="0" w:after="0" w:afterAutospacing="0"/>
                        <w:textAlignment w:val="baseline"/>
                        <w:rPr>
                          <w:sz w:val="22"/>
                          <w:szCs w:val="22"/>
                        </w:rPr>
                      </w:pPr>
                      <w:r w:rsidRPr="0079311F">
                        <w:rPr>
                          <w:rFonts w:ascii="Arial" w:hAnsi="Arial" w:cstheme="minorBidi"/>
                          <w:color w:val="000000" w:themeColor="text1"/>
                          <w:kern w:val="24"/>
                          <w:sz w:val="22"/>
                          <w:szCs w:val="22"/>
                        </w:rPr>
                        <w:t>HAC</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Acetic Acid</w:t>
                      </w:r>
                      <w:r w:rsidRPr="0079311F">
                        <w:rPr>
                          <w:rFonts w:ascii="Arial" w:hAnsi="Arial" w:cstheme="minorBidi"/>
                          <w:color w:val="000000" w:themeColor="text1"/>
                          <w:kern w:val="24"/>
                          <w:sz w:val="22"/>
                          <w:szCs w:val="22"/>
                        </w:rPr>
                        <w:tab/>
                      </w:r>
                      <w:r w:rsidRPr="0079311F">
                        <w:rPr>
                          <w:rFonts w:ascii="Arial" w:hAnsi="Arial" w:cstheme="minorBidi"/>
                          <w:color w:val="000000" w:themeColor="text1"/>
                          <w:kern w:val="24"/>
                          <w:sz w:val="22"/>
                          <w:szCs w:val="22"/>
                        </w:rPr>
                        <w:tab/>
                        <w:t>MX</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Metaxylene</w:t>
                      </w:r>
                      <w:r w:rsidRPr="0079311F">
                        <w:rPr>
                          <w:rFonts w:ascii="Arial" w:hAnsi="Arial" w:cstheme="minorBidi"/>
                          <w:color w:val="000000" w:themeColor="text1"/>
                          <w:kern w:val="24"/>
                          <w:sz w:val="22"/>
                          <w:szCs w:val="22"/>
                        </w:rPr>
                        <w:tab/>
                      </w:r>
                      <w:r w:rsidRPr="0079311F">
                        <w:rPr>
                          <w:rFonts w:ascii="Arial" w:hAnsi="Arial" w:cstheme="minorBidi"/>
                          <w:color w:val="000000" w:themeColor="text1"/>
                          <w:kern w:val="24"/>
                          <w:sz w:val="22"/>
                          <w:szCs w:val="22"/>
                        </w:rPr>
                        <w:tab/>
                        <w:t>IBOH</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Isobutanol</w:t>
                      </w:r>
                    </w:p>
                    <w:p w:rsidR="007B7F56" w:rsidRPr="0079311F" w:rsidRDefault="007B7F56" w:rsidP="00C33A9D">
                      <w:pPr>
                        <w:pStyle w:val="NormalWeb"/>
                        <w:spacing w:before="96" w:beforeAutospacing="0" w:after="0" w:afterAutospacing="0"/>
                        <w:textAlignment w:val="baseline"/>
                        <w:rPr>
                          <w:sz w:val="22"/>
                          <w:szCs w:val="22"/>
                        </w:rPr>
                      </w:pPr>
                      <w:r w:rsidRPr="0079311F">
                        <w:rPr>
                          <w:rFonts w:ascii="Arial" w:hAnsi="Arial" w:cstheme="minorBidi"/>
                          <w:color w:val="000000" w:themeColor="text1"/>
                          <w:kern w:val="24"/>
                          <w:sz w:val="22"/>
                          <w:szCs w:val="22"/>
                        </w:rPr>
                        <w:t>MA</w:t>
                      </w:r>
                      <w:r>
                        <w:rPr>
                          <w:rFonts w:ascii="Arial" w:hAnsi="Arial" w:cstheme="minorBidi"/>
                          <w:color w:val="000000" w:themeColor="text1"/>
                          <w:kern w:val="24"/>
                          <w:sz w:val="22"/>
                          <w:szCs w:val="22"/>
                        </w:rPr>
                        <w:t xml:space="preserve">:  </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Methyl Acetate</w:t>
                      </w:r>
                      <w:r w:rsidRPr="0079311F">
                        <w:rPr>
                          <w:rFonts w:ascii="Arial" w:hAnsi="Arial" w:cstheme="minorBidi"/>
                          <w:i/>
                          <w:color w:val="000000" w:themeColor="text1"/>
                          <w:kern w:val="24"/>
                          <w:sz w:val="22"/>
                          <w:szCs w:val="22"/>
                        </w:rPr>
                        <w:tab/>
                      </w:r>
                      <w:r>
                        <w:rPr>
                          <w:rFonts w:ascii="Arial" w:hAnsi="Arial" w:cstheme="minorBidi"/>
                          <w:i/>
                          <w:color w:val="000000" w:themeColor="text1"/>
                          <w:kern w:val="24"/>
                          <w:sz w:val="22"/>
                          <w:szCs w:val="22"/>
                        </w:rPr>
                        <w:t xml:space="preserve">          </w:t>
                      </w:r>
                      <w:r w:rsidRPr="0079311F">
                        <w:rPr>
                          <w:rFonts w:ascii="Arial" w:hAnsi="Arial" w:cstheme="minorBidi"/>
                          <w:color w:val="000000" w:themeColor="text1"/>
                          <w:kern w:val="24"/>
                          <w:sz w:val="22"/>
                          <w:szCs w:val="22"/>
                        </w:rPr>
                        <w:t xml:space="preserve"> IBA</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Isobutyl Acetate</w:t>
                      </w:r>
                      <w:r w:rsidRPr="0079311F">
                        <w:rPr>
                          <w:rFonts w:ascii="Arial" w:hAnsi="Arial" w:cstheme="minorBidi"/>
                          <w:color w:val="000000" w:themeColor="text1"/>
                          <w:kern w:val="24"/>
                          <w:sz w:val="22"/>
                          <w:szCs w:val="22"/>
                        </w:rPr>
                        <w:tab/>
                        <w:t>MeOH</w:t>
                      </w:r>
                      <w:r>
                        <w:rPr>
                          <w:rFonts w:ascii="Arial" w:hAnsi="Arial" w:cstheme="minorBidi"/>
                          <w:color w:val="000000" w:themeColor="text1"/>
                          <w:kern w:val="24"/>
                          <w:sz w:val="22"/>
                          <w:szCs w:val="22"/>
                        </w:rPr>
                        <w:t>:</w:t>
                      </w:r>
                      <w:r w:rsidRPr="0079311F">
                        <w:rPr>
                          <w:rFonts w:ascii="Arial" w:hAnsi="Arial" w:cstheme="minorBidi"/>
                          <w:color w:val="000000" w:themeColor="text1"/>
                          <w:kern w:val="24"/>
                          <w:sz w:val="22"/>
                          <w:szCs w:val="22"/>
                        </w:rPr>
                        <w:t xml:space="preserve">    </w:t>
                      </w:r>
                      <w:r w:rsidRPr="0079311F">
                        <w:rPr>
                          <w:rFonts w:ascii="Arial" w:hAnsi="Arial" w:cstheme="minorBidi"/>
                          <w:i/>
                          <w:color w:val="000000" w:themeColor="text1"/>
                          <w:kern w:val="24"/>
                          <w:sz w:val="22"/>
                          <w:szCs w:val="22"/>
                        </w:rPr>
                        <w:t>Methanol</w:t>
                      </w:r>
                    </w:p>
                  </w:txbxContent>
                </v:textbox>
              </v:shape>
            </w:pict>
          </mc:Fallback>
        </mc:AlternateContent>
      </w:r>
      <w:r>
        <w:br w:type="page"/>
        <w:t>After completing all input required, the simulation was run several time, an important remark is that more than one steady state in the system</w:t>
      </w:r>
      <w:r w:rsidR="00E94F0A">
        <w:t xml:space="preserve"> was observed. I</w:t>
      </w:r>
      <w:r>
        <w:t xml:space="preserve">n fact there are three steady states for this </w:t>
      </w:r>
      <w:r w:rsidR="00E94F0A">
        <w:t>system; i</w:t>
      </w:r>
      <w:r>
        <w:t>t refers to the phenomenon multiple steady states (MSS) which is considered as one of the problem that may encounter when running a heterogeneous azeotropic distillation. Its existence has been proved experimentally by sev</w:t>
      </w:r>
      <w:r w:rsidR="00E94F0A">
        <w:t>eral researchers [15, 16]</w:t>
      </w:r>
      <w:r w:rsidRPr="00E94F0A">
        <w:t>.</w:t>
      </w:r>
      <w:r>
        <w:t xml:space="preserve"> Three steady states presence in this system: the low (SS1), intermediate (SS3) and high (SS2) steady state.</w:t>
      </w:r>
    </w:p>
    <w:p w:rsidR="00DA3C0A" w:rsidRDefault="00DA3C0A" w:rsidP="00DA3C0A">
      <w:pPr>
        <w:jc w:val="both"/>
      </w:pPr>
    </w:p>
    <w:p w:rsidR="00DA3C0A" w:rsidRDefault="00DA3C0A" w:rsidP="00D63384">
      <w:pPr>
        <w:pStyle w:val="Heading3"/>
        <w:numPr>
          <w:ilvl w:val="2"/>
          <w:numId w:val="34"/>
        </w:numPr>
      </w:pPr>
      <w:bookmarkStart w:id="11" w:name="_Toc374269374"/>
      <w:r w:rsidRPr="00C87D3F">
        <w:t>Steady state SS1</w:t>
      </w:r>
      <w:bookmarkEnd w:id="11"/>
    </w:p>
    <w:p w:rsidR="002055C1" w:rsidRPr="002055C1" w:rsidRDefault="002055C1" w:rsidP="002055C1"/>
    <w:p w:rsidR="00C33A9D" w:rsidRDefault="00C33A9D" w:rsidP="00C33A9D">
      <w:r>
        <w:t>This steady state solution is undesired, since the product specification is not respected. According to</w:t>
      </w:r>
      <w:r w:rsidR="007B7F56">
        <w:t xml:space="preserve"> the results given in </w:t>
      </w:r>
      <w:r w:rsidR="007B7F56" w:rsidRPr="007B7F56">
        <w:rPr>
          <w:i/>
          <w:u w:val="single"/>
        </w:rPr>
        <w:t>table 4</w:t>
      </w:r>
      <w:r>
        <w:t xml:space="preserve">, a significant amount of HAC presences in the top product (or water stream product), that leads to an important loss of HAC. On the other hand, 10% of water is found in the bottom product, it means that the HAC product obtained is not pure enough. </w:t>
      </w:r>
    </w:p>
    <w:p w:rsidR="00C33A9D" w:rsidRPr="004C3F99" w:rsidRDefault="00C33A9D" w:rsidP="00C33A9D">
      <w:r>
        <w:t xml:space="preserve">Furthermore, from the vapor composition </w:t>
      </w:r>
      <w:r w:rsidRPr="007B7F56">
        <w:t>profiles in</w:t>
      </w:r>
      <w:r w:rsidRPr="00C33A9D">
        <w:rPr>
          <w:i/>
        </w:rPr>
        <w:t xml:space="preserve"> </w:t>
      </w:r>
      <w:r w:rsidR="009F114E">
        <w:rPr>
          <w:i/>
          <w:u w:val="single"/>
        </w:rPr>
        <w:t>appendix 3</w:t>
      </w:r>
      <w:r>
        <w:t xml:space="preserve">, it is remarkable that IBA die out just after tray number 6, IBA do not go down in the column as far as enough to give a good separation water-HAC. </w:t>
      </w:r>
      <w:r w:rsidR="007B7F56">
        <w:t>This</w:t>
      </w:r>
      <w:r>
        <w:t xml:space="preserve"> confirms a conclusion made before: this steady state is undesired.  </w:t>
      </w:r>
    </w:p>
    <w:tbl>
      <w:tblPr>
        <w:tblW w:w="5441" w:type="dxa"/>
        <w:jc w:val="center"/>
        <w:tblLook w:val="04A0" w:firstRow="1" w:lastRow="0" w:firstColumn="1" w:lastColumn="0" w:noHBand="0" w:noVBand="1"/>
      </w:tblPr>
      <w:tblGrid>
        <w:gridCol w:w="2289"/>
        <w:gridCol w:w="1576"/>
        <w:gridCol w:w="1576"/>
      </w:tblGrid>
      <w:tr w:rsidR="00C33A9D" w:rsidRPr="008C60AF" w:rsidTr="007B7F56">
        <w:trPr>
          <w:trHeight w:val="315"/>
          <w:jc w:val="center"/>
        </w:trPr>
        <w:tc>
          <w:tcPr>
            <w:tcW w:w="2289" w:type="dxa"/>
            <w:tcBorders>
              <w:top w:val="single" w:sz="8" w:space="0" w:color="auto"/>
              <w:left w:val="single" w:sz="8" w:space="0" w:color="auto"/>
              <w:bottom w:val="single" w:sz="4" w:space="0" w:color="auto"/>
              <w:right w:val="single" w:sz="4" w:space="0" w:color="auto"/>
            </w:tcBorders>
            <w:shd w:val="clear" w:color="000000" w:fill="DCE6F1"/>
            <w:noWrap/>
            <w:vAlign w:val="bottom"/>
            <w:hideMark/>
          </w:tcPr>
          <w:p w:rsidR="00C33A9D" w:rsidRPr="008C60AF" w:rsidRDefault="00C33A9D" w:rsidP="007B7F56">
            <w:pPr>
              <w:spacing w:after="0" w:line="240" w:lineRule="auto"/>
              <w:rPr>
                <w:rFonts w:ascii="Calibri" w:eastAsia="Times New Roman" w:hAnsi="Calibri" w:cs="Times New Roman"/>
                <w:b/>
                <w:bCs/>
                <w:color w:val="FF0000"/>
              </w:rPr>
            </w:pPr>
            <w:r w:rsidRPr="008C60AF">
              <w:rPr>
                <w:rFonts w:ascii="Calibri" w:eastAsia="Times New Roman" w:hAnsi="Calibri" w:cs="Times New Roman"/>
                <w:b/>
                <w:bCs/>
                <w:color w:val="FF0000"/>
              </w:rPr>
              <w:t>L</w:t>
            </w:r>
            <w:r>
              <w:rPr>
                <w:rFonts w:ascii="Calibri" w:eastAsia="Times New Roman" w:hAnsi="Calibri" w:cs="Times New Roman"/>
                <w:b/>
                <w:bCs/>
                <w:color w:val="FF0000"/>
              </w:rPr>
              <w:t>_</w:t>
            </w:r>
            <w:r w:rsidRPr="008C60AF">
              <w:rPr>
                <w:rFonts w:ascii="Calibri" w:eastAsia="Times New Roman" w:hAnsi="Calibri" w:cs="Times New Roman"/>
                <w:b/>
                <w:bCs/>
                <w:color w:val="FF0000"/>
              </w:rPr>
              <w:t>w</w:t>
            </w:r>
            <w:r>
              <w:rPr>
                <w:rFonts w:ascii="Calibri" w:eastAsia="Times New Roman" w:hAnsi="Calibri" w:cs="Times New Roman"/>
                <w:b/>
                <w:bCs/>
                <w:color w:val="FF0000"/>
              </w:rPr>
              <w:t xml:space="preserve"> </w:t>
            </w:r>
            <w:r w:rsidRPr="008C60AF">
              <w:rPr>
                <w:rFonts w:ascii="Calibri" w:eastAsia="Times New Roman" w:hAnsi="Calibri" w:cs="Times New Roman"/>
                <w:b/>
                <w:bCs/>
                <w:color w:val="FF0000"/>
              </w:rPr>
              <w:t>(water ref)</w:t>
            </w:r>
            <w:r>
              <w:rPr>
                <w:rFonts w:ascii="Calibri" w:eastAsia="Times New Roman" w:hAnsi="Calibri" w:cs="Times New Roman"/>
                <w:b/>
                <w:bCs/>
                <w:color w:val="FF0000"/>
              </w:rPr>
              <w:t xml:space="preserve"> (kg/h)</w:t>
            </w:r>
          </w:p>
        </w:tc>
        <w:tc>
          <w:tcPr>
            <w:tcW w:w="1576" w:type="dxa"/>
            <w:tcBorders>
              <w:top w:val="single" w:sz="8" w:space="0" w:color="auto"/>
              <w:left w:val="nil"/>
              <w:bottom w:val="single" w:sz="4" w:space="0" w:color="auto"/>
              <w:right w:val="single" w:sz="4" w:space="0" w:color="auto"/>
            </w:tcBorders>
            <w:shd w:val="clear" w:color="000000" w:fill="DCE6F1"/>
            <w:noWrap/>
            <w:vAlign w:val="bottom"/>
            <w:hideMark/>
          </w:tcPr>
          <w:p w:rsidR="00C33A9D" w:rsidRPr="008C60AF" w:rsidRDefault="00C33A9D" w:rsidP="007B7F56">
            <w:pPr>
              <w:spacing w:after="0" w:line="240" w:lineRule="auto"/>
              <w:rPr>
                <w:rFonts w:ascii="Calibri" w:eastAsia="Times New Roman" w:hAnsi="Calibri" w:cs="Times New Roman"/>
                <w:color w:val="FF0000"/>
              </w:rPr>
            </w:pPr>
            <w:r w:rsidRPr="008C60AF">
              <w:rPr>
                <w:rFonts w:ascii="Calibri" w:eastAsia="Times New Roman" w:hAnsi="Calibri" w:cs="Times New Roman"/>
                <w:color w:val="FF0000"/>
              </w:rPr>
              <w:t>1183.236(0.17)</w:t>
            </w:r>
          </w:p>
        </w:tc>
        <w:tc>
          <w:tcPr>
            <w:tcW w:w="1576" w:type="dxa"/>
            <w:tcBorders>
              <w:top w:val="single" w:sz="8" w:space="0" w:color="auto"/>
              <w:left w:val="nil"/>
              <w:bottom w:val="single" w:sz="4" w:space="0" w:color="auto"/>
              <w:right w:val="single" w:sz="8" w:space="0" w:color="auto"/>
            </w:tcBorders>
            <w:shd w:val="clear" w:color="000000" w:fill="DCE6F1"/>
            <w:noWrap/>
            <w:vAlign w:val="bottom"/>
            <w:hideMark/>
          </w:tcPr>
          <w:p w:rsidR="00C33A9D" w:rsidRPr="008C60AF" w:rsidRDefault="00C33A9D" w:rsidP="007B7F56">
            <w:pPr>
              <w:spacing w:after="0" w:line="240" w:lineRule="auto"/>
              <w:rPr>
                <w:rFonts w:ascii="Calibri" w:eastAsia="Times New Roman" w:hAnsi="Calibri" w:cs="Times New Roman"/>
                <w:color w:val="FF0000"/>
              </w:rPr>
            </w:pPr>
            <w:r w:rsidRPr="008C60AF">
              <w:rPr>
                <w:rFonts w:ascii="Calibri" w:eastAsia="Times New Roman" w:hAnsi="Calibri" w:cs="Times New Roman"/>
                <w:color w:val="FF0000"/>
              </w:rPr>
              <w:t>1201.445(0.17)</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000000" w:fill="DCE6F1"/>
            <w:noWrap/>
            <w:vAlign w:val="bottom"/>
            <w:hideMark/>
          </w:tcPr>
          <w:p w:rsidR="00C33A9D" w:rsidRPr="008C60AF" w:rsidRDefault="00C33A9D" w:rsidP="007B7F56">
            <w:pPr>
              <w:spacing w:after="0" w:line="240" w:lineRule="auto"/>
              <w:rPr>
                <w:rFonts w:ascii="Calibri" w:eastAsia="Times New Roman" w:hAnsi="Calibri" w:cs="Times New Roman"/>
                <w:b/>
                <w:bCs/>
                <w:color w:val="FF0000"/>
              </w:rPr>
            </w:pPr>
            <w:r w:rsidRPr="008C60AF">
              <w:rPr>
                <w:rFonts w:ascii="Calibri" w:eastAsia="Times New Roman" w:hAnsi="Calibri" w:cs="Times New Roman"/>
                <w:b/>
                <w:bCs/>
                <w:color w:val="FF0000"/>
              </w:rPr>
              <w:t>L</w:t>
            </w:r>
            <w:r>
              <w:rPr>
                <w:rFonts w:ascii="Calibri" w:eastAsia="Times New Roman" w:hAnsi="Calibri" w:cs="Times New Roman"/>
                <w:b/>
                <w:bCs/>
                <w:color w:val="FF0000"/>
              </w:rPr>
              <w:t>_</w:t>
            </w:r>
            <w:r w:rsidRPr="008C60AF">
              <w:rPr>
                <w:rFonts w:ascii="Calibri" w:eastAsia="Times New Roman" w:hAnsi="Calibri" w:cs="Times New Roman"/>
                <w:b/>
                <w:bCs/>
                <w:color w:val="FF0000"/>
                <w:sz w:val="18"/>
                <w:szCs w:val="18"/>
              </w:rPr>
              <w:t>IBA</w:t>
            </w:r>
            <w:r>
              <w:rPr>
                <w:rFonts w:ascii="Calibri" w:eastAsia="Times New Roman" w:hAnsi="Calibri" w:cs="Times New Roman"/>
                <w:b/>
                <w:bCs/>
                <w:color w:val="FF0000"/>
                <w:sz w:val="18"/>
                <w:szCs w:val="18"/>
              </w:rPr>
              <w:t xml:space="preserve"> </w:t>
            </w:r>
            <w:r w:rsidRPr="008C60AF">
              <w:rPr>
                <w:rFonts w:ascii="Calibri" w:eastAsia="Times New Roman" w:hAnsi="Calibri" w:cs="Times New Roman"/>
                <w:b/>
                <w:bCs/>
                <w:color w:val="FF0000"/>
              </w:rPr>
              <w:t>(IBA ref)</w:t>
            </w:r>
            <w:r>
              <w:rPr>
                <w:rFonts w:ascii="Calibri" w:eastAsia="Times New Roman" w:hAnsi="Calibri" w:cs="Times New Roman"/>
                <w:b/>
                <w:bCs/>
                <w:color w:val="FF0000"/>
              </w:rPr>
              <w:t xml:space="preserve"> (kg/h)</w:t>
            </w:r>
          </w:p>
        </w:tc>
        <w:tc>
          <w:tcPr>
            <w:tcW w:w="1576" w:type="dxa"/>
            <w:tcBorders>
              <w:top w:val="nil"/>
              <w:left w:val="nil"/>
              <w:bottom w:val="single" w:sz="4" w:space="0" w:color="auto"/>
              <w:right w:val="single" w:sz="4" w:space="0" w:color="auto"/>
            </w:tcBorders>
            <w:shd w:val="clear" w:color="000000" w:fill="DCE6F1"/>
            <w:noWrap/>
            <w:vAlign w:val="bottom"/>
            <w:hideMark/>
          </w:tcPr>
          <w:p w:rsidR="00C33A9D" w:rsidRPr="008C60AF" w:rsidRDefault="00C33A9D" w:rsidP="007B7F56">
            <w:pPr>
              <w:spacing w:after="0" w:line="240" w:lineRule="auto"/>
              <w:jc w:val="right"/>
              <w:rPr>
                <w:rFonts w:ascii="Calibri" w:eastAsia="Times New Roman" w:hAnsi="Calibri" w:cs="Times New Roman"/>
                <w:color w:val="FF0000"/>
              </w:rPr>
            </w:pPr>
            <w:r w:rsidRPr="008C60AF">
              <w:rPr>
                <w:rFonts w:ascii="Calibri" w:eastAsia="Times New Roman" w:hAnsi="Calibri" w:cs="Times New Roman"/>
                <w:color w:val="FF0000"/>
              </w:rPr>
              <w:t>20000</w:t>
            </w:r>
          </w:p>
        </w:tc>
        <w:tc>
          <w:tcPr>
            <w:tcW w:w="1576" w:type="dxa"/>
            <w:tcBorders>
              <w:top w:val="nil"/>
              <w:left w:val="nil"/>
              <w:bottom w:val="single" w:sz="4" w:space="0" w:color="auto"/>
              <w:right w:val="single" w:sz="8" w:space="0" w:color="auto"/>
            </w:tcBorders>
            <w:shd w:val="clear" w:color="000000" w:fill="DCE6F1"/>
            <w:noWrap/>
            <w:vAlign w:val="bottom"/>
            <w:hideMark/>
          </w:tcPr>
          <w:p w:rsidR="00C33A9D" w:rsidRPr="008C60AF" w:rsidRDefault="00C33A9D" w:rsidP="007B7F56">
            <w:pPr>
              <w:spacing w:after="0" w:line="240" w:lineRule="auto"/>
              <w:jc w:val="right"/>
              <w:rPr>
                <w:rFonts w:ascii="Calibri" w:eastAsia="Times New Roman" w:hAnsi="Calibri" w:cs="Times New Roman"/>
                <w:color w:val="FF0000"/>
              </w:rPr>
            </w:pPr>
            <w:r w:rsidRPr="008C60AF">
              <w:rPr>
                <w:rFonts w:ascii="Calibri" w:eastAsia="Times New Roman" w:hAnsi="Calibri" w:cs="Times New Roman"/>
                <w:color w:val="FF0000"/>
              </w:rPr>
              <w:t>24000</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7030A0"/>
              </w:rPr>
            </w:pPr>
            <w:r w:rsidRPr="008C60AF">
              <w:rPr>
                <w:rFonts w:ascii="Calibri" w:eastAsia="Times New Roman" w:hAnsi="Calibri" w:cs="Times New Roman"/>
                <w:b/>
                <w:bCs/>
                <w:color w:val="7030A0"/>
              </w:rPr>
              <w:t>B (bottom  kg/h)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7030A0"/>
              </w:rPr>
            </w:pPr>
            <w:r w:rsidRPr="008C60AF">
              <w:rPr>
                <w:rFonts w:ascii="Calibri" w:eastAsia="Times New Roman" w:hAnsi="Calibri" w:cs="Times New Roman"/>
                <w:color w:val="7030A0"/>
              </w:rPr>
              <w:t>25500</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7030A0"/>
              </w:rPr>
            </w:pPr>
            <w:r w:rsidRPr="008C60AF">
              <w:rPr>
                <w:rFonts w:ascii="Calibri" w:eastAsia="Times New Roman" w:hAnsi="Calibri" w:cs="Times New Roman"/>
                <w:color w:val="7030A0"/>
              </w:rPr>
              <w:t>25500</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Xwater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b/>
                <w:color w:val="000000"/>
                <w:u w:val="single"/>
              </w:rPr>
            </w:pPr>
            <w:r w:rsidRPr="00D7668F">
              <w:rPr>
                <w:rFonts w:ascii="Calibri" w:eastAsia="Times New Roman" w:hAnsi="Calibri" w:cs="Times New Roman"/>
                <w:b/>
                <w:color w:val="000000" w:themeColor="text1"/>
                <w:u w:val="single"/>
              </w:rPr>
              <w:t>0.108995</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themeColor="text1"/>
                <w:u w:val="single"/>
              </w:rPr>
            </w:pPr>
            <w:r w:rsidRPr="00F61242">
              <w:rPr>
                <w:rFonts w:ascii="Calibri" w:eastAsia="Times New Roman" w:hAnsi="Calibri" w:cs="Times New Roman"/>
                <w:b/>
                <w:color w:val="000000" w:themeColor="text1"/>
                <w:u w:val="single"/>
              </w:rPr>
              <w:t>0.09803</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 IBA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3.7E-06</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2.3E-06</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XHAC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0.891001</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0.901968</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7030A0"/>
              </w:rPr>
            </w:pPr>
            <w:r w:rsidRPr="008C60AF">
              <w:rPr>
                <w:rFonts w:ascii="Calibri" w:eastAsia="Times New Roman" w:hAnsi="Calibri" w:cs="Times New Roman"/>
                <w:b/>
                <w:bCs/>
                <w:color w:val="7030A0"/>
              </w:rPr>
              <w:t>D (top product  kg/h)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7030A0"/>
              </w:rPr>
            </w:pPr>
            <w:r w:rsidRPr="008C60AF">
              <w:rPr>
                <w:rFonts w:ascii="Calibri" w:eastAsia="Times New Roman" w:hAnsi="Calibri" w:cs="Times New Roman"/>
                <w:color w:val="7030A0"/>
              </w:rPr>
              <w:t>5776.977</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7030A0"/>
              </w:rPr>
            </w:pPr>
            <w:r w:rsidRPr="008C60AF">
              <w:rPr>
                <w:rFonts w:ascii="Calibri" w:eastAsia="Times New Roman" w:hAnsi="Calibri" w:cs="Times New Roman"/>
                <w:color w:val="7030A0"/>
              </w:rPr>
              <w:t>5865.878</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Xwater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0.726584</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0.767234</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XHAC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F61242">
              <w:rPr>
                <w:rFonts w:ascii="Calibri" w:eastAsia="Times New Roman" w:hAnsi="Calibri" w:cs="Times New Roman"/>
                <w:b/>
                <w:color w:val="000000" w:themeColor="text1"/>
                <w:u w:val="single"/>
              </w:rPr>
              <w:t>0.214185</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CC0BF3" w:rsidRDefault="00C33A9D" w:rsidP="007B7F56">
            <w:pPr>
              <w:spacing w:after="0" w:line="240" w:lineRule="auto"/>
              <w:jc w:val="right"/>
              <w:rPr>
                <w:rFonts w:ascii="Calibri" w:eastAsia="Times New Roman" w:hAnsi="Calibri" w:cs="Times New Roman"/>
                <w:b/>
                <w:color w:val="000000"/>
                <w:u w:val="single"/>
              </w:rPr>
            </w:pPr>
            <w:r w:rsidRPr="00CC0BF3">
              <w:rPr>
                <w:rFonts w:ascii="Calibri" w:eastAsia="Times New Roman" w:hAnsi="Calibri" w:cs="Times New Roman"/>
                <w:b/>
                <w:color w:val="000000" w:themeColor="text1"/>
                <w:u w:val="single"/>
              </w:rPr>
              <w:t>0.180826</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7030A0"/>
              </w:rPr>
            </w:pPr>
            <w:r w:rsidRPr="008C60AF">
              <w:rPr>
                <w:rFonts w:ascii="Calibri" w:eastAsia="Times New Roman" w:hAnsi="Calibri" w:cs="Times New Roman"/>
                <w:b/>
                <w:bCs/>
                <w:color w:val="7030A0"/>
              </w:rPr>
              <w:t>Q( heat duty MW)</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5.808516</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6.476562</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bookmarkStart w:id="12" w:name="_GoBack"/>
            <w:bookmarkEnd w:id="12"/>
            <w:r w:rsidRPr="008C60AF">
              <w:rPr>
                <w:rFonts w:ascii="Calibri" w:eastAsia="Times New Roman" w:hAnsi="Calibri" w:cs="Times New Roman"/>
                <w:b/>
                <w:bCs/>
                <w:color w:val="000000"/>
              </w:rPr>
              <w:t>steam (ton/h)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8.974532</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10.00671</w:t>
            </w:r>
          </w:p>
        </w:tc>
      </w:tr>
      <w:tr w:rsidR="00C33A9D" w:rsidRPr="008C60A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sidRPr="008C60AF">
              <w:rPr>
                <w:rFonts w:ascii="Calibri" w:eastAsia="Times New Roman" w:hAnsi="Calibri" w:cs="Times New Roman"/>
                <w:b/>
                <w:bCs/>
                <w:color w:val="000000"/>
              </w:rPr>
              <w:t>T BOT</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121.1225</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121.7559</w:t>
            </w:r>
          </w:p>
        </w:tc>
      </w:tr>
      <w:tr w:rsidR="00C33A9D" w:rsidRPr="008C60AF" w:rsidTr="007B7F56">
        <w:trPr>
          <w:trHeight w:val="315"/>
          <w:jc w:val="center"/>
        </w:trPr>
        <w:tc>
          <w:tcPr>
            <w:tcW w:w="2289" w:type="dxa"/>
            <w:tcBorders>
              <w:top w:val="nil"/>
              <w:left w:val="single" w:sz="8" w:space="0" w:color="auto"/>
              <w:bottom w:val="single" w:sz="8" w:space="0" w:color="auto"/>
              <w:right w:val="single" w:sz="4" w:space="0" w:color="auto"/>
            </w:tcBorders>
            <w:shd w:val="clear" w:color="auto" w:fill="auto"/>
            <w:noWrap/>
            <w:vAlign w:val="bottom"/>
            <w:hideMark/>
          </w:tcPr>
          <w:p w:rsidR="00C33A9D" w:rsidRPr="008C60AF" w:rsidRDefault="00C33A9D" w:rsidP="007B7F56">
            <w:pPr>
              <w:spacing w:after="0" w:line="240" w:lineRule="auto"/>
              <w:rPr>
                <w:rFonts w:ascii="Calibri" w:eastAsia="Times New Roman" w:hAnsi="Calibri" w:cs="Times New Roman"/>
                <w:b/>
                <w:bCs/>
                <w:color w:val="000000"/>
              </w:rPr>
            </w:pPr>
            <w:r w:rsidRPr="008C60AF">
              <w:rPr>
                <w:rFonts w:ascii="Calibri" w:eastAsia="Times New Roman" w:hAnsi="Calibri" w:cs="Times New Roman"/>
                <w:b/>
                <w:bCs/>
                <w:color w:val="000000"/>
              </w:rPr>
              <w:t>T TOP</w:t>
            </w:r>
          </w:p>
        </w:tc>
        <w:tc>
          <w:tcPr>
            <w:tcW w:w="1576" w:type="dxa"/>
            <w:tcBorders>
              <w:top w:val="nil"/>
              <w:left w:val="nil"/>
              <w:bottom w:val="single" w:sz="8" w:space="0" w:color="auto"/>
              <w:right w:val="single" w:sz="4"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102.2339</w:t>
            </w:r>
          </w:p>
        </w:tc>
        <w:tc>
          <w:tcPr>
            <w:tcW w:w="1576" w:type="dxa"/>
            <w:tcBorders>
              <w:top w:val="nil"/>
              <w:left w:val="nil"/>
              <w:bottom w:val="single" w:sz="8" w:space="0" w:color="auto"/>
              <w:right w:val="single" w:sz="8" w:space="0" w:color="auto"/>
            </w:tcBorders>
            <w:shd w:val="clear" w:color="auto" w:fill="auto"/>
            <w:noWrap/>
            <w:vAlign w:val="bottom"/>
            <w:hideMark/>
          </w:tcPr>
          <w:p w:rsidR="00C33A9D" w:rsidRPr="008C60AF" w:rsidRDefault="00C33A9D" w:rsidP="007B7F56">
            <w:pPr>
              <w:spacing w:after="0" w:line="240" w:lineRule="auto"/>
              <w:jc w:val="right"/>
              <w:rPr>
                <w:rFonts w:ascii="Calibri" w:eastAsia="Times New Roman" w:hAnsi="Calibri" w:cs="Times New Roman"/>
                <w:color w:val="000000"/>
              </w:rPr>
            </w:pPr>
            <w:r w:rsidRPr="008C60AF">
              <w:rPr>
                <w:rFonts w:ascii="Calibri" w:eastAsia="Times New Roman" w:hAnsi="Calibri" w:cs="Times New Roman"/>
                <w:color w:val="000000"/>
              </w:rPr>
              <w:t>101.3169</w:t>
            </w:r>
          </w:p>
        </w:tc>
      </w:tr>
    </w:tbl>
    <w:p w:rsidR="00C33A9D" w:rsidRDefault="00C33A9D" w:rsidP="00877AE3">
      <w:pPr>
        <w:pStyle w:val="ListParagraph"/>
        <w:ind w:left="360"/>
        <w:jc w:val="center"/>
      </w:pPr>
      <w:r>
        <w:br/>
      </w:r>
      <w:r w:rsidRPr="00C33A9D">
        <w:rPr>
          <w:b/>
          <w:i/>
          <w:u w:val="single"/>
        </w:rPr>
        <w:t>Table 4</w:t>
      </w:r>
      <w:r>
        <w:t>: Steady state SS1 undesired</w:t>
      </w:r>
    </w:p>
    <w:p w:rsidR="002055C1" w:rsidRDefault="002055C1" w:rsidP="00877AE3">
      <w:pPr>
        <w:pStyle w:val="ListParagraph"/>
        <w:ind w:left="360"/>
      </w:pPr>
    </w:p>
    <w:p w:rsidR="00DA3C0A" w:rsidRDefault="00DA3C0A" w:rsidP="00C33A9D">
      <w:pPr>
        <w:pStyle w:val="Heading3"/>
        <w:numPr>
          <w:ilvl w:val="2"/>
          <w:numId w:val="36"/>
        </w:numPr>
      </w:pPr>
      <w:bookmarkStart w:id="13" w:name="_Toc374269375"/>
      <w:r w:rsidRPr="00C87D3F">
        <w:t xml:space="preserve">Steady state </w:t>
      </w:r>
      <w:r>
        <w:t>SS2</w:t>
      </w:r>
      <w:bookmarkEnd w:id="13"/>
    </w:p>
    <w:p w:rsidR="00C33A9D" w:rsidRPr="00C33A9D" w:rsidRDefault="00C33A9D" w:rsidP="00C33A9D"/>
    <w:p w:rsidR="00C33A9D" w:rsidRPr="00C33A9D" w:rsidRDefault="00C33A9D" w:rsidP="00C33A9D">
      <w:pPr>
        <w:rPr>
          <w:color w:val="FF0000"/>
        </w:rPr>
      </w:pPr>
      <w:r>
        <w:t>This steady state solution gives better results. The vapor composition profiles are quite correct</w:t>
      </w:r>
      <w:r w:rsidR="009F114E">
        <w:t xml:space="preserve">, </w:t>
      </w:r>
      <w:r w:rsidR="009F114E">
        <w:rPr>
          <w:i/>
          <w:u w:val="single"/>
        </w:rPr>
        <w:t>appendix 3</w:t>
      </w:r>
      <w:r>
        <w:t xml:space="preserve"> (it is quite similar to the composition profile</w:t>
      </w:r>
      <w:r w:rsidR="002055C1">
        <w:t xml:space="preserve"> in </w:t>
      </w:r>
      <w:r w:rsidR="00FE2063">
        <w:t>“</w:t>
      </w:r>
      <w:r w:rsidR="002055C1">
        <w:t>case study</w:t>
      </w:r>
      <w:r w:rsidR="00FE2063">
        <w:t>”</w:t>
      </w:r>
      <w:r w:rsidR="002055C1">
        <w:t xml:space="preserve"> we studied</w:t>
      </w:r>
      <w:r>
        <w:t xml:space="preserve"> above). The water composition (1%-3%) is even much better than expected (6%-7%). However, a significant amount of entrainer IBA is found in the bottom product (contains 3% of IBA, while the specification for this stream is less than 0.4% of IBA), that leads to an important loss of IBA. The temperature in the bottom of HAC column (128-130°C) is much higher than expected (at around 122.22°C). That explains why this steady state is not desired.</w:t>
      </w:r>
    </w:p>
    <w:tbl>
      <w:tblPr>
        <w:tblW w:w="5969" w:type="dxa"/>
        <w:jc w:val="center"/>
        <w:tblLook w:val="04A0" w:firstRow="1" w:lastRow="0" w:firstColumn="1" w:lastColumn="0" w:noHBand="0" w:noVBand="1"/>
      </w:tblPr>
      <w:tblGrid>
        <w:gridCol w:w="2289"/>
        <w:gridCol w:w="1720"/>
        <w:gridCol w:w="1960"/>
      </w:tblGrid>
      <w:tr w:rsidR="00C33A9D" w:rsidRPr="00D7668F" w:rsidTr="007B7F56">
        <w:trPr>
          <w:trHeight w:val="300"/>
          <w:jc w:val="center"/>
        </w:trPr>
        <w:tc>
          <w:tcPr>
            <w:tcW w:w="2289" w:type="dxa"/>
            <w:tcBorders>
              <w:top w:val="single" w:sz="8" w:space="0" w:color="auto"/>
              <w:left w:val="single" w:sz="8" w:space="0" w:color="auto"/>
              <w:bottom w:val="single" w:sz="4" w:space="0" w:color="auto"/>
              <w:right w:val="single" w:sz="4" w:space="0" w:color="auto"/>
            </w:tcBorders>
            <w:shd w:val="clear" w:color="000000" w:fill="DCE6F1"/>
            <w:noWrap/>
            <w:vAlign w:val="bottom"/>
            <w:hideMark/>
          </w:tcPr>
          <w:p w:rsidR="00C33A9D" w:rsidRPr="00D7668F" w:rsidRDefault="00C33A9D" w:rsidP="007B7F56">
            <w:pPr>
              <w:spacing w:after="0" w:line="240" w:lineRule="auto"/>
              <w:rPr>
                <w:rFonts w:ascii="Calibri" w:eastAsia="Times New Roman" w:hAnsi="Calibri" w:cs="Times New Roman"/>
                <w:b/>
                <w:bCs/>
                <w:color w:val="FF0000"/>
              </w:rPr>
            </w:pPr>
            <w:r w:rsidRPr="00D7668F">
              <w:rPr>
                <w:rFonts w:ascii="Calibri" w:eastAsia="Times New Roman" w:hAnsi="Calibri" w:cs="Times New Roman"/>
                <w:b/>
                <w:bCs/>
                <w:color w:val="FF0000"/>
              </w:rPr>
              <w:t>Lw(water ref)</w:t>
            </w:r>
          </w:p>
        </w:tc>
        <w:tc>
          <w:tcPr>
            <w:tcW w:w="1720" w:type="dxa"/>
            <w:tcBorders>
              <w:top w:val="single" w:sz="8" w:space="0" w:color="auto"/>
              <w:left w:val="nil"/>
              <w:bottom w:val="single" w:sz="4" w:space="0" w:color="auto"/>
              <w:right w:val="single" w:sz="4" w:space="0" w:color="auto"/>
            </w:tcBorders>
            <w:shd w:val="clear" w:color="000000" w:fill="DCE6F1"/>
            <w:noWrap/>
            <w:vAlign w:val="bottom"/>
            <w:hideMark/>
          </w:tcPr>
          <w:p w:rsidR="00C33A9D" w:rsidRPr="00D7668F" w:rsidRDefault="00C33A9D" w:rsidP="007B7F56">
            <w:pPr>
              <w:spacing w:after="0" w:line="240" w:lineRule="auto"/>
              <w:rPr>
                <w:rFonts w:ascii="Calibri" w:eastAsia="Times New Roman" w:hAnsi="Calibri" w:cs="Times New Roman"/>
                <w:color w:val="FF0000"/>
              </w:rPr>
            </w:pPr>
            <w:r w:rsidRPr="00D7668F">
              <w:rPr>
                <w:rFonts w:ascii="Calibri" w:eastAsia="Times New Roman" w:hAnsi="Calibri" w:cs="Times New Roman"/>
                <w:color w:val="FF0000"/>
              </w:rPr>
              <w:t>1410.021(0.17)</w:t>
            </w:r>
          </w:p>
        </w:tc>
        <w:tc>
          <w:tcPr>
            <w:tcW w:w="1960" w:type="dxa"/>
            <w:tcBorders>
              <w:top w:val="single" w:sz="8" w:space="0" w:color="auto"/>
              <w:left w:val="nil"/>
              <w:bottom w:val="single" w:sz="4" w:space="0" w:color="auto"/>
              <w:right w:val="single" w:sz="8" w:space="0" w:color="auto"/>
            </w:tcBorders>
            <w:shd w:val="clear" w:color="000000" w:fill="DCE6F1"/>
            <w:noWrap/>
            <w:vAlign w:val="bottom"/>
            <w:hideMark/>
          </w:tcPr>
          <w:p w:rsidR="00C33A9D" w:rsidRPr="00D7668F" w:rsidRDefault="00C33A9D" w:rsidP="007B7F56">
            <w:pPr>
              <w:spacing w:after="0" w:line="240" w:lineRule="auto"/>
              <w:rPr>
                <w:rFonts w:ascii="Calibri" w:eastAsia="Times New Roman" w:hAnsi="Calibri" w:cs="Times New Roman"/>
                <w:color w:val="FF0000"/>
              </w:rPr>
            </w:pPr>
            <w:r w:rsidRPr="00D7668F">
              <w:rPr>
                <w:rFonts w:ascii="Calibri" w:eastAsia="Times New Roman" w:hAnsi="Calibri" w:cs="Times New Roman"/>
                <w:color w:val="FF0000"/>
              </w:rPr>
              <w:t>1343.007(0.17)</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000000" w:fill="DCE6F1"/>
            <w:noWrap/>
            <w:vAlign w:val="bottom"/>
            <w:hideMark/>
          </w:tcPr>
          <w:p w:rsidR="00C33A9D" w:rsidRPr="00D7668F" w:rsidRDefault="00C33A9D" w:rsidP="007B7F56">
            <w:pPr>
              <w:spacing w:after="0" w:line="240" w:lineRule="auto"/>
              <w:rPr>
                <w:rFonts w:ascii="Calibri" w:eastAsia="Times New Roman" w:hAnsi="Calibri" w:cs="Times New Roman"/>
                <w:b/>
                <w:bCs/>
                <w:color w:val="FF0000"/>
              </w:rPr>
            </w:pPr>
            <w:r w:rsidRPr="00D7668F">
              <w:rPr>
                <w:rFonts w:ascii="Calibri" w:eastAsia="Times New Roman" w:hAnsi="Calibri" w:cs="Times New Roman"/>
                <w:b/>
                <w:bCs/>
                <w:color w:val="FF0000"/>
              </w:rPr>
              <w:t>L</w:t>
            </w:r>
            <w:r w:rsidRPr="00D7668F">
              <w:rPr>
                <w:rFonts w:ascii="Calibri" w:eastAsia="Times New Roman" w:hAnsi="Calibri" w:cs="Times New Roman"/>
                <w:b/>
                <w:bCs/>
                <w:color w:val="FF0000"/>
                <w:sz w:val="18"/>
                <w:szCs w:val="18"/>
              </w:rPr>
              <w:t>IBA</w:t>
            </w:r>
            <w:r w:rsidRPr="00D7668F">
              <w:rPr>
                <w:rFonts w:ascii="Calibri" w:eastAsia="Times New Roman" w:hAnsi="Calibri" w:cs="Times New Roman"/>
                <w:b/>
                <w:bCs/>
                <w:color w:val="FF0000"/>
              </w:rPr>
              <w:t>(IBA ref)</w:t>
            </w:r>
          </w:p>
        </w:tc>
        <w:tc>
          <w:tcPr>
            <w:tcW w:w="1720" w:type="dxa"/>
            <w:tcBorders>
              <w:top w:val="nil"/>
              <w:left w:val="nil"/>
              <w:bottom w:val="single" w:sz="4" w:space="0" w:color="auto"/>
              <w:right w:val="single" w:sz="4" w:space="0" w:color="auto"/>
            </w:tcBorders>
            <w:shd w:val="clear" w:color="000000" w:fill="DCE6F1"/>
            <w:noWrap/>
            <w:vAlign w:val="bottom"/>
            <w:hideMark/>
          </w:tcPr>
          <w:p w:rsidR="00C33A9D" w:rsidRPr="00D7668F" w:rsidRDefault="00C33A9D" w:rsidP="007B7F56">
            <w:pPr>
              <w:spacing w:after="0" w:line="240" w:lineRule="auto"/>
              <w:jc w:val="right"/>
              <w:rPr>
                <w:rFonts w:ascii="Calibri" w:eastAsia="Times New Roman" w:hAnsi="Calibri" w:cs="Times New Roman"/>
                <w:color w:val="FF0000"/>
              </w:rPr>
            </w:pPr>
            <w:r w:rsidRPr="00D7668F">
              <w:rPr>
                <w:rFonts w:ascii="Calibri" w:eastAsia="Times New Roman" w:hAnsi="Calibri" w:cs="Times New Roman"/>
                <w:color w:val="FF0000"/>
              </w:rPr>
              <w:t>20000</w:t>
            </w:r>
          </w:p>
        </w:tc>
        <w:tc>
          <w:tcPr>
            <w:tcW w:w="1960" w:type="dxa"/>
            <w:tcBorders>
              <w:top w:val="nil"/>
              <w:left w:val="nil"/>
              <w:bottom w:val="single" w:sz="4" w:space="0" w:color="auto"/>
              <w:right w:val="single" w:sz="8" w:space="0" w:color="auto"/>
            </w:tcBorders>
            <w:shd w:val="clear" w:color="000000" w:fill="DCE6F1"/>
            <w:noWrap/>
            <w:vAlign w:val="bottom"/>
            <w:hideMark/>
          </w:tcPr>
          <w:p w:rsidR="00C33A9D" w:rsidRPr="00D7668F" w:rsidRDefault="00C33A9D" w:rsidP="007B7F56">
            <w:pPr>
              <w:spacing w:after="0" w:line="240" w:lineRule="auto"/>
              <w:jc w:val="right"/>
              <w:rPr>
                <w:rFonts w:ascii="Calibri" w:eastAsia="Times New Roman" w:hAnsi="Calibri" w:cs="Times New Roman"/>
                <w:color w:val="FF0000"/>
              </w:rPr>
            </w:pPr>
            <w:r w:rsidRPr="00D7668F">
              <w:rPr>
                <w:rFonts w:ascii="Calibri" w:eastAsia="Times New Roman" w:hAnsi="Calibri" w:cs="Times New Roman"/>
                <w:color w:val="FF0000"/>
              </w:rPr>
              <w:t>18000</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7030A0"/>
              </w:rPr>
            </w:pPr>
            <w:r w:rsidRPr="00D7668F">
              <w:rPr>
                <w:rFonts w:ascii="Calibri" w:eastAsia="Times New Roman" w:hAnsi="Calibri" w:cs="Times New Roman"/>
                <w:b/>
                <w:bCs/>
                <w:color w:val="7030A0"/>
              </w:rPr>
              <w:t>B (bottom  kg/h)</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7030A0"/>
              </w:rPr>
            </w:pPr>
            <w:r w:rsidRPr="00D7668F">
              <w:rPr>
                <w:rFonts w:ascii="Calibri" w:eastAsia="Times New Roman" w:hAnsi="Calibri" w:cs="Times New Roman"/>
                <w:color w:val="7030A0"/>
              </w:rPr>
              <w:t>25500</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7030A0"/>
              </w:rPr>
            </w:pPr>
            <w:r w:rsidRPr="00D7668F">
              <w:rPr>
                <w:rFonts w:ascii="Calibri" w:eastAsia="Times New Roman" w:hAnsi="Calibri" w:cs="Times New Roman"/>
                <w:color w:val="7030A0"/>
              </w:rPr>
              <w:t>25500</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Xwater </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color w:val="000000"/>
                <w:u w:val="single"/>
              </w:rPr>
            </w:pPr>
            <w:r w:rsidRPr="00F61242">
              <w:rPr>
                <w:rFonts w:ascii="Calibri" w:eastAsia="Times New Roman" w:hAnsi="Calibri" w:cs="Times New Roman"/>
                <w:color w:val="000000"/>
                <w:u w:val="single"/>
              </w:rPr>
              <w:t>0.0155268</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0.0274451</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 IBA </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u w:val="single"/>
              </w:rPr>
            </w:pPr>
            <w:r w:rsidRPr="00F61242">
              <w:rPr>
                <w:rFonts w:ascii="Calibri" w:eastAsia="Times New Roman" w:hAnsi="Calibri" w:cs="Times New Roman"/>
                <w:b/>
                <w:color w:val="000000"/>
                <w:u w:val="single"/>
              </w:rPr>
              <w:t>0.028294502</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u w:val="single"/>
              </w:rPr>
            </w:pPr>
            <w:r w:rsidRPr="00F61242">
              <w:rPr>
                <w:rFonts w:ascii="Calibri" w:eastAsia="Times New Roman" w:hAnsi="Calibri" w:cs="Times New Roman"/>
                <w:b/>
                <w:color w:val="000000"/>
                <w:u w:val="single"/>
              </w:rPr>
              <w:t>0.016377263</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XHAC </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0.9559729</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0.9559729</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7030A0"/>
              </w:rPr>
            </w:pPr>
            <w:r w:rsidRPr="00D7668F">
              <w:rPr>
                <w:rFonts w:ascii="Calibri" w:eastAsia="Times New Roman" w:hAnsi="Calibri" w:cs="Times New Roman"/>
                <w:b/>
                <w:bCs/>
                <w:color w:val="7030A0"/>
              </w:rPr>
              <w:t>D (top product  kg/h)</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7030A0"/>
              </w:rPr>
            </w:pPr>
            <w:r w:rsidRPr="00D7668F">
              <w:rPr>
                <w:rFonts w:ascii="Calibri" w:eastAsia="Times New Roman" w:hAnsi="Calibri" w:cs="Times New Roman"/>
                <w:color w:val="7030A0"/>
              </w:rPr>
              <w:t>6884.22</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7030A0"/>
              </w:rPr>
            </w:pPr>
            <w:r w:rsidRPr="00D7668F">
              <w:rPr>
                <w:rFonts w:ascii="Calibri" w:eastAsia="Times New Roman" w:hAnsi="Calibri" w:cs="Times New Roman"/>
                <w:color w:val="7030A0"/>
              </w:rPr>
              <w:t>6557.035</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Xwater </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0.9688071</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0.9701339</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 xml:space="preserve">XHAC </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2.16E-09</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2.25E-08</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7030A0"/>
              </w:rPr>
            </w:pPr>
            <w:r w:rsidRPr="00D7668F">
              <w:rPr>
                <w:rFonts w:ascii="Calibri" w:eastAsia="Times New Roman" w:hAnsi="Calibri" w:cs="Times New Roman"/>
                <w:b/>
                <w:bCs/>
                <w:color w:val="7030A0"/>
              </w:rPr>
              <w:t>Q( heat duty MW)</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6.875681295</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6.386644157</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sidRPr="00D7668F">
              <w:rPr>
                <w:rFonts w:ascii="Calibri" w:eastAsia="Times New Roman" w:hAnsi="Calibri" w:cs="Times New Roman"/>
                <w:b/>
                <w:bCs/>
                <w:color w:val="000000"/>
              </w:rPr>
              <w:t>steam (ton/h)</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10.62337024</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9.867776379</w:t>
            </w:r>
          </w:p>
        </w:tc>
      </w:tr>
      <w:tr w:rsidR="00C33A9D" w:rsidRPr="00D7668F"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sidRPr="00D7668F">
              <w:rPr>
                <w:rFonts w:ascii="Calibri" w:eastAsia="Times New Roman" w:hAnsi="Calibri" w:cs="Times New Roman"/>
                <w:b/>
                <w:bCs/>
                <w:color w:val="000000"/>
              </w:rPr>
              <w:t>T BOT</w:t>
            </w:r>
          </w:p>
        </w:tc>
        <w:tc>
          <w:tcPr>
            <w:tcW w:w="1720" w:type="dxa"/>
            <w:tcBorders>
              <w:top w:val="nil"/>
              <w:left w:val="nil"/>
              <w:bottom w:val="single" w:sz="4"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b/>
                <w:color w:val="000000"/>
                <w:u w:val="single"/>
              </w:rPr>
            </w:pPr>
            <w:r w:rsidRPr="00D7668F">
              <w:rPr>
                <w:rFonts w:ascii="Calibri" w:eastAsia="Times New Roman" w:hAnsi="Calibri" w:cs="Times New Roman"/>
                <w:b/>
                <w:color w:val="000000"/>
                <w:u w:val="single"/>
              </w:rPr>
              <w:t>130</w:t>
            </w:r>
          </w:p>
        </w:tc>
        <w:tc>
          <w:tcPr>
            <w:tcW w:w="1960" w:type="dxa"/>
            <w:tcBorders>
              <w:top w:val="nil"/>
              <w:left w:val="nil"/>
              <w:bottom w:val="single" w:sz="4"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b/>
                <w:color w:val="000000"/>
                <w:u w:val="single"/>
              </w:rPr>
            </w:pPr>
            <w:r w:rsidRPr="00D7668F">
              <w:rPr>
                <w:rFonts w:ascii="Calibri" w:eastAsia="Times New Roman" w:hAnsi="Calibri" w:cs="Times New Roman"/>
                <w:b/>
                <w:color w:val="000000"/>
                <w:u w:val="single"/>
              </w:rPr>
              <w:t>128</w:t>
            </w:r>
          </w:p>
        </w:tc>
      </w:tr>
      <w:tr w:rsidR="00C33A9D" w:rsidRPr="00D7668F" w:rsidTr="007B7F56">
        <w:trPr>
          <w:trHeight w:val="315"/>
          <w:jc w:val="center"/>
        </w:trPr>
        <w:tc>
          <w:tcPr>
            <w:tcW w:w="2289" w:type="dxa"/>
            <w:tcBorders>
              <w:top w:val="nil"/>
              <w:left w:val="single" w:sz="8" w:space="0" w:color="auto"/>
              <w:bottom w:val="single" w:sz="8" w:space="0" w:color="auto"/>
              <w:right w:val="single" w:sz="4" w:space="0" w:color="auto"/>
            </w:tcBorders>
            <w:shd w:val="clear" w:color="auto" w:fill="auto"/>
            <w:noWrap/>
            <w:vAlign w:val="bottom"/>
            <w:hideMark/>
          </w:tcPr>
          <w:p w:rsidR="00C33A9D" w:rsidRPr="00D7668F" w:rsidRDefault="00C33A9D" w:rsidP="007B7F56">
            <w:pPr>
              <w:spacing w:after="0" w:line="240" w:lineRule="auto"/>
              <w:rPr>
                <w:rFonts w:ascii="Calibri" w:eastAsia="Times New Roman" w:hAnsi="Calibri" w:cs="Times New Roman"/>
                <w:b/>
                <w:bCs/>
                <w:color w:val="000000"/>
              </w:rPr>
            </w:pPr>
            <w:r w:rsidRPr="00D7668F">
              <w:rPr>
                <w:rFonts w:ascii="Calibri" w:eastAsia="Times New Roman" w:hAnsi="Calibri" w:cs="Times New Roman"/>
                <w:b/>
                <w:bCs/>
                <w:color w:val="000000"/>
              </w:rPr>
              <w:t>T TOP</w:t>
            </w:r>
          </w:p>
        </w:tc>
        <w:tc>
          <w:tcPr>
            <w:tcW w:w="1720" w:type="dxa"/>
            <w:tcBorders>
              <w:top w:val="nil"/>
              <w:left w:val="nil"/>
              <w:bottom w:val="single" w:sz="8" w:space="0" w:color="auto"/>
              <w:right w:val="single" w:sz="4"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86</w:t>
            </w:r>
          </w:p>
        </w:tc>
        <w:tc>
          <w:tcPr>
            <w:tcW w:w="1960" w:type="dxa"/>
            <w:tcBorders>
              <w:top w:val="nil"/>
              <w:left w:val="nil"/>
              <w:bottom w:val="single" w:sz="8" w:space="0" w:color="auto"/>
              <w:right w:val="single" w:sz="8" w:space="0" w:color="auto"/>
            </w:tcBorders>
            <w:shd w:val="clear" w:color="auto" w:fill="auto"/>
            <w:noWrap/>
            <w:vAlign w:val="bottom"/>
            <w:hideMark/>
          </w:tcPr>
          <w:p w:rsidR="00C33A9D" w:rsidRPr="00D7668F" w:rsidRDefault="00C33A9D" w:rsidP="007B7F56">
            <w:pPr>
              <w:spacing w:after="0" w:line="240" w:lineRule="auto"/>
              <w:jc w:val="right"/>
              <w:rPr>
                <w:rFonts w:ascii="Calibri" w:eastAsia="Times New Roman" w:hAnsi="Calibri" w:cs="Times New Roman"/>
                <w:color w:val="000000"/>
              </w:rPr>
            </w:pPr>
            <w:r w:rsidRPr="00D7668F">
              <w:rPr>
                <w:rFonts w:ascii="Calibri" w:eastAsia="Times New Roman" w:hAnsi="Calibri" w:cs="Times New Roman"/>
                <w:color w:val="000000"/>
              </w:rPr>
              <w:t>85</w:t>
            </w:r>
          </w:p>
        </w:tc>
      </w:tr>
    </w:tbl>
    <w:p w:rsidR="00C33A9D" w:rsidRDefault="00C33A9D" w:rsidP="00877AE3">
      <w:pPr>
        <w:pStyle w:val="ListParagraph"/>
        <w:ind w:left="525"/>
        <w:jc w:val="center"/>
      </w:pPr>
      <w:r w:rsidRPr="00C33A9D">
        <w:rPr>
          <w:b/>
          <w:i/>
          <w:u w:val="single"/>
        </w:rPr>
        <w:br/>
        <w:t>Table 5</w:t>
      </w:r>
      <w:r>
        <w:t>: Steady state SS2 undesired</w:t>
      </w:r>
    </w:p>
    <w:p w:rsidR="00877AE3" w:rsidRDefault="00877AE3" w:rsidP="00877AE3">
      <w:pPr>
        <w:pStyle w:val="ListParagraph"/>
        <w:ind w:left="525"/>
        <w:jc w:val="center"/>
      </w:pPr>
    </w:p>
    <w:p w:rsidR="00877AE3" w:rsidRDefault="00877AE3" w:rsidP="00877AE3">
      <w:pPr>
        <w:pStyle w:val="Heading3"/>
        <w:numPr>
          <w:ilvl w:val="2"/>
          <w:numId w:val="36"/>
        </w:numPr>
      </w:pPr>
      <w:bookmarkStart w:id="14" w:name="_Toc374269376"/>
      <w:r>
        <w:t xml:space="preserve">Steady state </w:t>
      </w:r>
      <w:r w:rsidR="002126EB">
        <w:t>SS</w:t>
      </w:r>
      <w:r>
        <w:t>3</w:t>
      </w:r>
      <w:bookmarkEnd w:id="14"/>
    </w:p>
    <w:p w:rsidR="00C33A9D" w:rsidRDefault="00C33A9D" w:rsidP="00F51CAA">
      <w:r>
        <w:br/>
      </w:r>
      <w:r w:rsidRPr="00877AE3">
        <w:t>This steady state solution gives the best result of all. Product specifi</w:t>
      </w:r>
      <w:r w:rsidR="00877AE3">
        <w:t>cation is</w:t>
      </w:r>
      <w:r w:rsidRPr="00877AE3">
        <w:t xml:space="preserve"> respected. Temperature in the bottom is still high (around 124-126°C) but it closes to the target (122.22°C)). On the other hand, top temperature is quite </w:t>
      </w:r>
      <w:r w:rsidR="00877AE3" w:rsidRPr="00877AE3">
        <w:t>good;</w:t>
      </w:r>
      <w:r w:rsidRPr="00877AE3">
        <w:t xml:space="preserve"> it closes to the temperature of Water-IBA azeotrope (88°C)</w:t>
      </w:r>
      <w:r w:rsidR="00877AE3">
        <w:t xml:space="preserve"> as expected</w:t>
      </w:r>
      <w:r w:rsidRPr="00877AE3">
        <w:t>. The big difference between SS2 and SS3 is that IBA composition in the bottom stream in SS3 is muc</w:t>
      </w:r>
      <w:r w:rsidR="00877AE3">
        <w:t>h less than the one in SS2, then much less loss of IBA in SS3. It is</w:t>
      </w:r>
      <w:r w:rsidRPr="00877AE3">
        <w:t xml:space="preserve"> the reason why SS3 is a desired steady </w:t>
      </w:r>
      <w:r w:rsidR="00877AE3">
        <w:t>state solution of this process.</w:t>
      </w:r>
    </w:p>
    <w:p w:rsidR="00877AE3" w:rsidRPr="00877AE3" w:rsidRDefault="00877AE3" w:rsidP="00877AE3"/>
    <w:tbl>
      <w:tblPr>
        <w:tblW w:w="5441" w:type="dxa"/>
        <w:jc w:val="center"/>
        <w:tblLook w:val="04A0" w:firstRow="1" w:lastRow="0" w:firstColumn="1" w:lastColumn="0" w:noHBand="0" w:noVBand="1"/>
      </w:tblPr>
      <w:tblGrid>
        <w:gridCol w:w="2289"/>
        <w:gridCol w:w="1576"/>
        <w:gridCol w:w="1576"/>
      </w:tblGrid>
      <w:tr w:rsidR="00C33A9D" w:rsidRPr="009F1D56" w:rsidTr="007B7F56">
        <w:trPr>
          <w:trHeight w:val="315"/>
          <w:jc w:val="center"/>
        </w:trPr>
        <w:tc>
          <w:tcPr>
            <w:tcW w:w="2289" w:type="dxa"/>
            <w:tcBorders>
              <w:top w:val="single" w:sz="8" w:space="0" w:color="auto"/>
              <w:left w:val="single" w:sz="8" w:space="0" w:color="auto"/>
              <w:bottom w:val="single" w:sz="4" w:space="0" w:color="auto"/>
              <w:right w:val="single" w:sz="4" w:space="0" w:color="auto"/>
            </w:tcBorders>
            <w:shd w:val="clear" w:color="000000" w:fill="DCE6F1"/>
            <w:noWrap/>
            <w:vAlign w:val="bottom"/>
            <w:hideMark/>
          </w:tcPr>
          <w:p w:rsidR="00C33A9D" w:rsidRPr="009F1D56" w:rsidRDefault="00C33A9D" w:rsidP="007B7F56">
            <w:pPr>
              <w:spacing w:after="0" w:line="240" w:lineRule="auto"/>
              <w:rPr>
                <w:rFonts w:ascii="Calibri" w:eastAsia="Times New Roman" w:hAnsi="Calibri" w:cs="Times New Roman"/>
                <w:b/>
                <w:bCs/>
                <w:color w:val="FF0000"/>
              </w:rPr>
            </w:pPr>
            <w:r w:rsidRPr="009F1D56">
              <w:rPr>
                <w:rFonts w:ascii="Calibri" w:eastAsia="Times New Roman" w:hAnsi="Calibri" w:cs="Times New Roman"/>
                <w:b/>
                <w:bCs/>
                <w:color w:val="FF0000"/>
              </w:rPr>
              <w:t>Lw(water ref)</w:t>
            </w:r>
          </w:p>
        </w:tc>
        <w:tc>
          <w:tcPr>
            <w:tcW w:w="1576" w:type="dxa"/>
            <w:tcBorders>
              <w:top w:val="single" w:sz="8" w:space="0" w:color="auto"/>
              <w:left w:val="nil"/>
              <w:bottom w:val="single" w:sz="4" w:space="0" w:color="auto"/>
              <w:right w:val="single" w:sz="4" w:space="0" w:color="auto"/>
            </w:tcBorders>
            <w:shd w:val="clear" w:color="000000" w:fill="DCE6F1"/>
            <w:noWrap/>
            <w:vAlign w:val="bottom"/>
            <w:hideMark/>
          </w:tcPr>
          <w:p w:rsidR="00C33A9D" w:rsidRPr="009F1D56" w:rsidRDefault="00C33A9D" w:rsidP="007B7F56">
            <w:pPr>
              <w:spacing w:after="0" w:line="240" w:lineRule="auto"/>
              <w:rPr>
                <w:rFonts w:ascii="Calibri" w:eastAsia="Times New Roman" w:hAnsi="Calibri" w:cs="Times New Roman"/>
                <w:color w:val="FF0000"/>
              </w:rPr>
            </w:pPr>
            <w:r w:rsidRPr="009F1D56">
              <w:rPr>
                <w:rFonts w:ascii="Calibri" w:eastAsia="Times New Roman" w:hAnsi="Calibri" w:cs="Times New Roman"/>
                <w:color w:val="FF0000"/>
              </w:rPr>
              <w:t>1257.025(0.17)</w:t>
            </w:r>
          </w:p>
        </w:tc>
        <w:tc>
          <w:tcPr>
            <w:tcW w:w="1576" w:type="dxa"/>
            <w:tcBorders>
              <w:top w:val="single" w:sz="8" w:space="0" w:color="auto"/>
              <w:left w:val="nil"/>
              <w:bottom w:val="single" w:sz="4" w:space="0" w:color="auto"/>
              <w:right w:val="single" w:sz="8" w:space="0" w:color="auto"/>
            </w:tcBorders>
            <w:shd w:val="clear" w:color="000000" w:fill="DCE6F1"/>
            <w:noWrap/>
            <w:vAlign w:val="bottom"/>
            <w:hideMark/>
          </w:tcPr>
          <w:p w:rsidR="00C33A9D" w:rsidRPr="009F1D56" w:rsidRDefault="00C33A9D" w:rsidP="007B7F56">
            <w:pPr>
              <w:spacing w:after="0" w:line="240" w:lineRule="auto"/>
              <w:rPr>
                <w:rFonts w:ascii="Calibri" w:eastAsia="Times New Roman" w:hAnsi="Calibri" w:cs="Times New Roman"/>
                <w:color w:val="FF0000"/>
              </w:rPr>
            </w:pPr>
            <w:r w:rsidRPr="009F1D56">
              <w:rPr>
                <w:rFonts w:ascii="Calibri" w:eastAsia="Times New Roman" w:hAnsi="Calibri" w:cs="Times New Roman"/>
                <w:color w:val="FF0000"/>
              </w:rPr>
              <w:t>1265.647(0.17)</w:t>
            </w:r>
          </w:p>
        </w:tc>
      </w:tr>
      <w:tr w:rsidR="00C33A9D" w:rsidRPr="009F1D56" w:rsidTr="007B7F56">
        <w:trPr>
          <w:trHeight w:val="315"/>
          <w:jc w:val="center"/>
        </w:trPr>
        <w:tc>
          <w:tcPr>
            <w:tcW w:w="2289" w:type="dxa"/>
            <w:tcBorders>
              <w:top w:val="nil"/>
              <w:left w:val="single" w:sz="8" w:space="0" w:color="auto"/>
              <w:bottom w:val="single" w:sz="4" w:space="0" w:color="auto"/>
              <w:right w:val="single" w:sz="4" w:space="0" w:color="auto"/>
            </w:tcBorders>
            <w:shd w:val="clear" w:color="000000" w:fill="DCE6F1"/>
            <w:noWrap/>
            <w:vAlign w:val="bottom"/>
            <w:hideMark/>
          </w:tcPr>
          <w:p w:rsidR="00C33A9D" w:rsidRPr="009F1D56" w:rsidRDefault="00C33A9D" w:rsidP="007B7F56">
            <w:pPr>
              <w:spacing w:after="0" w:line="240" w:lineRule="auto"/>
              <w:rPr>
                <w:rFonts w:ascii="Calibri" w:eastAsia="Times New Roman" w:hAnsi="Calibri" w:cs="Times New Roman"/>
                <w:b/>
                <w:bCs/>
                <w:color w:val="FF0000"/>
              </w:rPr>
            </w:pPr>
            <w:r w:rsidRPr="009F1D56">
              <w:rPr>
                <w:rFonts w:ascii="Calibri" w:eastAsia="Times New Roman" w:hAnsi="Calibri" w:cs="Times New Roman"/>
                <w:b/>
                <w:bCs/>
                <w:color w:val="FF0000"/>
              </w:rPr>
              <w:t>L</w:t>
            </w:r>
            <w:r w:rsidRPr="009F1D56">
              <w:rPr>
                <w:rFonts w:ascii="Calibri" w:eastAsia="Times New Roman" w:hAnsi="Calibri" w:cs="Times New Roman"/>
                <w:b/>
                <w:bCs/>
                <w:color w:val="FF0000"/>
                <w:sz w:val="18"/>
                <w:szCs w:val="18"/>
              </w:rPr>
              <w:t>IBA</w:t>
            </w:r>
            <w:r w:rsidRPr="009F1D56">
              <w:rPr>
                <w:rFonts w:ascii="Calibri" w:eastAsia="Times New Roman" w:hAnsi="Calibri" w:cs="Times New Roman"/>
                <w:b/>
                <w:bCs/>
                <w:color w:val="FF0000"/>
              </w:rPr>
              <w:t>(IBA ref)</w:t>
            </w:r>
          </w:p>
        </w:tc>
        <w:tc>
          <w:tcPr>
            <w:tcW w:w="1576" w:type="dxa"/>
            <w:tcBorders>
              <w:top w:val="nil"/>
              <w:left w:val="nil"/>
              <w:bottom w:val="single" w:sz="4" w:space="0" w:color="auto"/>
              <w:right w:val="single" w:sz="4" w:space="0" w:color="auto"/>
            </w:tcBorders>
            <w:shd w:val="clear" w:color="000000" w:fill="DCE6F1"/>
            <w:noWrap/>
            <w:vAlign w:val="bottom"/>
            <w:hideMark/>
          </w:tcPr>
          <w:p w:rsidR="00C33A9D" w:rsidRPr="009F1D56" w:rsidRDefault="00C33A9D" w:rsidP="007B7F56">
            <w:pPr>
              <w:spacing w:after="0" w:line="240" w:lineRule="auto"/>
              <w:jc w:val="right"/>
              <w:rPr>
                <w:rFonts w:ascii="Calibri" w:eastAsia="Times New Roman" w:hAnsi="Calibri" w:cs="Times New Roman"/>
                <w:color w:val="FF0000"/>
              </w:rPr>
            </w:pPr>
            <w:r w:rsidRPr="009F1D56">
              <w:rPr>
                <w:rFonts w:ascii="Calibri" w:eastAsia="Times New Roman" w:hAnsi="Calibri" w:cs="Times New Roman"/>
                <w:color w:val="FF0000"/>
              </w:rPr>
              <w:t>22000</w:t>
            </w:r>
          </w:p>
        </w:tc>
        <w:tc>
          <w:tcPr>
            <w:tcW w:w="1576" w:type="dxa"/>
            <w:tcBorders>
              <w:top w:val="nil"/>
              <w:left w:val="nil"/>
              <w:bottom w:val="single" w:sz="4" w:space="0" w:color="auto"/>
              <w:right w:val="single" w:sz="8" w:space="0" w:color="auto"/>
            </w:tcBorders>
            <w:shd w:val="clear" w:color="000000" w:fill="DCE6F1"/>
            <w:noWrap/>
            <w:vAlign w:val="bottom"/>
            <w:hideMark/>
          </w:tcPr>
          <w:p w:rsidR="00C33A9D" w:rsidRPr="009F1D56" w:rsidRDefault="00C33A9D" w:rsidP="007B7F56">
            <w:pPr>
              <w:spacing w:after="0" w:line="240" w:lineRule="auto"/>
              <w:jc w:val="right"/>
              <w:rPr>
                <w:rFonts w:ascii="Calibri" w:eastAsia="Times New Roman" w:hAnsi="Calibri" w:cs="Times New Roman"/>
                <w:color w:val="FF0000"/>
              </w:rPr>
            </w:pPr>
            <w:r w:rsidRPr="009F1D56">
              <w:rPr>
                <w:rFonts w:ascii="Calibri" w:eastAsia="Times New Roman" w:hAnsi="Calibri" w:cs="Times New Roman"/>
                <w:color w:val="FF0000"/>
              </w:rPr>
              <w:t>19000</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7030A0"/>
              </w:rPr>
            </w:pPr>
            <w:r w:rsidRPr="009F1D56">
              <w:rPr>
                <w:rFonts w:ascii="Calibri" w:eastAsia="Times New Roman" w:hAnsi="Calibri" w:cs="Times New Roman"/>
                <w:b/>
                <w:bCs/>
                <w:color w:val="7030A0"/>
              </w:rPr>
              <w:t>B (bottom  kg/h)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7030A0"/>
              </w:rPr>
            </w:pPr>
            <w:r w:rsidRPr="009F1D56">
              <w:rPr>
                <w:rFonts w:ascii="Calibri" w:eastAsia="Times New Roman" w:hAnsi="Calibri" w:cs="Times New Roman"/>
                <w:color w:val="7030A0"/>
              </w:rPr>
              <w:t>25500</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7030A0"/>
              </w:rPr>
            </w:pPr>
            <w:r w:rsidRPr="009F1D56">
              <w:rPr>
                <w:rFonts w:ascii="Calibri" w:eastAsia="Times New Roman" w:hAnsi="Calibri" w:cs="Times New Roman"/>
                <w:color w:val="7030A0"/>
              </w:rPr>
              <w:t>25500</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Xwater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color w:val="000000"/>
                <w:u w:val="single"/>
              </w:rPr>
            </w:pPr>
            <w:r w:rsidRPr="00F61242">
              <w:rPr>
                <w:rFonts w:ascii="Calibri" w:eastAsia="Times New Roman" w:hAnsi="Calibri" w:cs="Times New Roman"/>
                <w:color w:val="000000"/>
                <w:u w:val="single"/>
              </w:rPr>
              <w:t>0.04296</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color w:val="000000"/>
                <w:u w:val="single"/>
              </w:rPr>
            </w:pPr>
            <w:r w:rsidRPr="00F61242">
              <w:rPr>
                <w:rFonts w:ascii="Calibri" w:eastAsia="Times New Roman" w:hAnsi="Calibri" w:cs="Times New Roman"/>
                <w:color w:val="000000"/>
                <w:u w:val="single"/>
              </w:rPr>
              <w:t>0.041327</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X IBA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color w:val="000000"/>
                <w:u w:val="single"/>
              </w:rPr>
            </w:pPr>
            <w:r w:rsidRPr="00F61242">
              <w:rPr>
                <w:rFonts w:ascii="Calibri" w:eastAsia="Times New Roman" w:hAnsi="Calibri" w:cs="Times New Roman"/>
                <w:color w:val="000000" w:themeColor="text1"/>
                <w:u w:val="single"/>
              </w:rPr>
              <w:t>0.001192</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color w:val="000000"/>
                <w:u w:val="single"/>
              </w:rPr>
            </w:pPr>
            <w:r w:rsidRPr="00F61242">
              <w:rPr>
                <w:rFonts w:ascii="Calibri" w:eastAsia="Times New Roman" w:hAnsi="Calibri" w:cs="Times New Roman"/>
                <w:color w:val="000000"/>
                <w:u w:val="single"/>
              </w:rPr>
              <w:t>0.002708</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XHAC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0.955843</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0.955936</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7030A0"/>
              </w:rPr>
            </w:pPr>
            <w:r w:rsidRPr="009F1D56">
              <w:rPr>
                <w:rFonts w:ascii="Calibri" w:eastAsia="Times New Roman" w:hAnsi="Calibri" w:cs="Times New Roman"/>
                <w:b/>
                <w:bCs/>
                <w:color w:val="7030A0"/>
              </w:rPr>
              <w:t>D (top product  kg/h)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7030A0"/>
              </w:rPr>
            </w:pPr>
            <w:r w:rsidRPr="009F1D56">
              <w:rPr>
                <w:rFonts w:ascii="Calibri" w:eastAsia="Times New Roman" w:hAnsi="Calibri" w:cs="Times New Roman"/>
                <w:color w:val="7030A0"/>
              </w:rPr>
              <w:t>6137.241</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7030A0"/>
              </w:rPr>
            </w:pPr>
            <w:r w:rsidRPr="009F1D56">
              <w:rPr>
                <w:rFonts w:ascii="Calibri" w:eastAsia="Times New Roman" w:hAnsi="Calibri" w:cs="Times New Roman"/>
                <w:color w:val="7030A0"/>
              </w:rPr>
              <w:t>6179.337</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Xwater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0.971139</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0.971354</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XHAC (%)</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u w:val="single"/>
              </w:rPr>
            </w:pPr>
            <w:r w:rsidRPr="00F61242">
              <w:rPr>
                <w:rFonts w:ascii="Calibri" w:eastAsia="Times New Roman" w:hAnsi="Calibri" w:cs="Times New Roman"/>
                <w:b/>
                <w:color w:val="000000"/>
                <w:u w:val="single"/>
              </w:rPr>
              <w:t>0.000457</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u w:val="single"/>
              </w:rPr>
            </w:pPr>
            <w:r w:rsidRPr="00F61242">
              <w:rPr>
                <w:rFonts w:ascii="Calibri" w:eastAsia="Times New Roman" w:hAnsi="Calibri" w:cs="Times New Roman"/>
                <w:b/>
                <w:color w:val="000000"/>
                <w:u w:val="single"/>
              </w:rPr>
              <w:t>0.000131</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7030A0"/>
              </w:rPr>
            </w:pPr>
            <w:r w:rsidRPr="009F1D56">
              <w:rPr>
                <w:rFonts w:ascii="Calibri" w:eastAsia="Times New Roman" w:hAnsi="Calibri" w:cs="Times New Roman"/>
                <w:b/>
                <w:bCs/>
                <w:color w:val="7030A0"/>
              </w:rPr>
              <w:t>Q( heat duty MW)</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6.652795</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6.273144</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steam (ton/h)</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10.279</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9F1D56" w:rsidRDefault="00C33A9D" w:rsidP="007B7F56">
            <w:pPr>
              <w:spacing w:after="0" w:line="240" w:lineRule="auto"/>
              <w:jc w:val="right"/>
              <w:rPr>
                <w:rFonts w:ascii="Calibri" w:eastAsia="Times New Roman" w:hAnsi="Calibri" w:cs="Times New Roman"/>
                <w:color w:val="000000"/>
              </w:rPr>
            </w:pPr>
            <w:r w:rsidRPr="009F1D56">
              <w:rPr>
                <w:rFonts w:ascii="Calibri" w:eastAsia="Times New Roman" w:hAnsi="Calibri" w:cs="Times New Roman"/>
                <w:color w:val="000000"/>
              </w:rPr>
              <w:t>9.692412</w:t>
            </w:r>
          </w:p>
        </w:tc>
      </w:tr>
      <w:tr w:rsidR="00C33A9D" w:rsidRPr="009F1D56" w:rsidTr="007B7F56">
        <w:trPr>
          <w:trHeight w:val="300"/>
          <w:jc w:val="center"/>
        </w:trPr>
        <w:tc>
          <w:tcPr>
            <w:tcW w:w="2289" w:type="dxa"/>
            <w:tcBorders>
              <w:top w:val="nil"/>
              <w:left w:val="single" w:sz="8" w:space="0" w:color="auto"/>
              <w:bottom w:val="single" w:sz="4"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T BOT</w:t>
            </w:r>
          </w:p>
        </w:tc>
        <w:tc>
          <w:tcPr>
            <w:tcW w:w="1576" w:type="dxa"/>
            <w:tcBorders>
              <w:top w:val="nil"/>
              <w:left w:val="nil"/>
              <w:bottom w:val="single" w:sz="4"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themeColor="text1"/>
                <w:u w:val="single"/>
              </w:rPr>
            </w:pPr>
            <w:r w:rsidRPr="00F61242">
              <w:rPr>
                <w:rFonts w:ascii="Calibri" w:eastAsia="Times New Roman" w:hAnsi="Calibri" w:cs="Times New Roman"/>
                <w:b/>
                <w:color w:val="000000" w:themeColor="text1"/>
                <w:u w:val="single"/>
              </w:rPr>
              <w:t>126</w:t>
            </w:r>
          </w:p>
        </w:tc>
        <w:tc>
          <w:tcPr>
            <w:tcW w:w="1576" w:type="dxa"/>
            <w:tcBorders>
              <w:top w:val="nil"/>
              <w:left w:val="nil"/>
              <w:bottom w:val="single" w:sz="4"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themeColor="text1"/>
                <w:u w:val="single"/>
              </w:rPr>
            </w:pPr>
            <w:r w:rsidRPr="00F61242">
              <w:rPr>
                <w:rFonts w:ascii="Calibri" w:eastAsia="Times New Roman" w:hAnsi="Calibri" w:cs="Times New Roman"/>
                <w:b/>
                <w:color w:val="000000" w:themeColor="text1"/>
                <w:u w:val="single"/>
              </w:rPr>
              <w:t>126</w:t>
            </w:r>
          </w:p>
        </w:tc>
      </w:tr>
      <w:tr w:rsidR="00C33A9D" w:rsidRPr="009F1D56" w:rsidTr="007B7F56">
        <w:trPr>
          <w:trHeight w:val="315"/>
          <w:jc w:val="center"/>
        </w:trPr>
        <w:tc>
          <w:tcPr>
            <w:tcW w:w="2289" w:type="dxa"/>
            <w:tcBorders>
              <w:top w:val="nil"/>
              <w:left w:val="single" w:sz="8" w:space="0" w:color="auto"/>
              <w:bottom w:val="single" w:sz="8" w:space="0" w:color="auto"/>
              <w:right w:val="single" w:sz="4" w:space="0" w:color="auto"/>
            </w:tcBorders>
            <w:shd w:val="clear" w:color="auto" w:fill="auto"/>
            <w:noWrap/>
            <w:vAlign w:val="bottom"/>
            <w:hideMark/>
          </w:tcPr>
          <w:p w:rsidR="00C33A9D" w:rsidRPr="009F1D56" w:rsidRDefault="00C33A9D" w:rsidP="007B7F56">
            <w:pPr>
              <w:spacing w:after="0" w:line="240" w:lineRule="auto"/>
              <w:rPr>
                <w:rFonts w:ascii="Calibri" w:eastAsia="Times New Roman" w:hAnsi="Calibri" w:cs="Times New Roman"/>
                <w:b/>
                <w:bCs/>
                <w:color w:val="000000"/>
              </w:rPr>
            </w:pPr>
            <w:r w:rsidRPr="009F1D56">
              <w:rPr>
                <w:rFonts w:ascii="Calibri" w:eastAsia="Times New Roman" w:hAnsi="Calibri" w:cs="Times New Roman"/>
                <w:b/>
                <w:bCs/>
                <w:color w:val="000000"/>
              </w:rPr>
              <w:t>T TOP</w:t>
            </w:r>
          </w:p>
        </w:tc>
        <w:tc>
          <w:tcPr>
            <w:tcW w:w="1576" w:type="dxa"/>
            <w:tcBorders>
              <w:top w:val="nil"/>
              <w:left w:val="nil"/>
              <w:bottom w:val="single" w:sz="8" w:space="0" w:color="auto"/>
              <w:right w:val="single" w:sz="4"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themeColor="text1"/>
                <w:u w:val="single"/>
              </w:rPr>
            </w:pPr>
            <w:r w:rsidRPr="00F61242">
              <w:rPr>
                <w:rFonts w:ascii="Calibri" w:eastAsia="Times New Roman" w:hAnsi="Calibri" w:cs="Times New Roman"/>
                <w:b/>
                <w:color w:val="000000" w:themeColor="text1"/>
                <w:u w:val="single"/>
              </w:rPr>
              <w:t>89.5</w:t>
            </w:r>
          </w:p>
        </w:tc>
        <w:tc>
          <w:tcPr>
            <w:tcW w:w="1576" w:type="dxa"/>
            <w:tcBorders>
              <w:top w:val="nil"/>
              <w:left w:val="nil"/>
              <w:bottom w:val="single" w:sz="8" w:space="0" w:color="auto"/>
              <w:right w:val="single" w:sz="8" w:space="0" w:color="auto"/>
            </w:tcBorders>
            <w:shd w:val="clear" w:color="auto" w:fill="auto"/>
            <w:noWrap/>
            <w:vAlign w:val="bottom"/>
            <w:hideMark/>
          </w:tcPr>
          <w:p w:rsidR="00C33A9D" w:rsidRPr="00F61242" w:rsidRDefault="00C33A9D" w:rsidP="007B7F56">
            <w:pPr>
              <w:spacing w:after="0" w:line="240" w:lineRule="auto"/>
              <w:jc w:val="right"/>
              <w:rPr>
                <w:rFonts w:ascii="Calibri" w:eastAsia="Times New Roman" w:hAnsi="Calibri" w:cs="Times New Roman"/>
                <w:b/>
                <w:color w:val="000000" w:themeColor="text1"/>
                <w:u w:val="single"/>
              </w:rPr>
            </w:pPr>
            <w:r w:rsidRPr="00F61242">
              <w:rPr>
                <w:rFonts w:ascii="Calibri" w:eastAsia="Times New Roman" w:hAnsi="Calibri" w:cs="Times New Roman"/>
                <w:b/>
                <w:color w:val="000000" w:themeColor="text1"/>
                <w:u w:val="single"/>
              </w:rPr>
              <w:t>87.5</w:t>
            </w:r>
          </w:p>
        </w:tc>
      </w:tr>
    </w:tbl>
    <w:p w:rsidR="00C33A9D" w:rsidRDefault="00C33A9D" w:rsidP="00C33A9D">
      <w:pPr>
        <w:jc w:val="center"/>
      </w:pPr>
      <w:r>
        <w:br/>
      </w:r>
      <w:r>
        <w:rPr>
          <w:b/>
          <w:i/>
          <w:u w:val="single"/>
        </w:rPr>
        <w:t>Table 6</w:t>
      </w:r>
      <w:r>
        <w:t>: Steady state SS3 desired</w:t>
      </w:r>
    </w:p>
    <w:p w:rsidR="00C33A9D" w:rsidRPr="00F2599B" w:rsidRDefault="00C33A9D" w:rsidP="00C33A9D">
      <w:pPr>
        <w:rPr>
          <w:i/>
        </w:rPr>
      </w:pPr>
      <w:r w:rsidRPr="00F2599B">
        <w:rPr>
          <w:i/>
        </w:rPr>
        <w:t>Note that the tables above</w:t>
      </w:r>
      <w:r>
        <w:rPr>
          <w:i/>
        </w:rPr>
        <w:t xml:space="preserve"> (5, 6 and 7)</w:t>
      </w:r>
      <w:r w:rsidRPr="00F2599B">
        <w:rPr>
          <w:i/>
        </w:rPr>
        <w:t xml:space="preserve"> do not display the final results; </w:t>
      </w:r>
      <w:r>
        <w:rPr>
          <w:i/>
        </w:rPr>
        <w:t>but they</w:t>
      </w:r>
      <w:r w:rsidRPr="00F2599B">
        <w:rPr>
          <w:i/>
        </w:rPr>
        <w:t xml:space="preserve"> give</w:t>
      </w:r>
      <w:r>
        <w:rPr>
          <w:i/>
        </w:rPr>
        <w:t xml:space="preserve"> us</w:t>
      </w:r>
      <w:r w:rsidRPr="00F2599B">
        <w:rPr>
          <w:i/>
        </w:rPr>
        <w:t xml:space="preserve"> a general view of the behav</w:t>
      </w:r>
      <w:r>
        <w:rPr>
          <w:i/>
        </w:rPr>
        <w:t>iors of each steady state solution</w:t>
      </w:r>
      <w:r w:rsidRPr="00F2599B">
        <w:rPr>
          <w:i/>
        </w:rPr>
        <w:t xml:space="preserve">. </w:t>
      </w:r>
    </w:p>
    <w:p w:rsidR="00877AE3" w:rsidRPr="00877AE3" w:rsidRDefault="00DA3C0A" w:rsidP="00C33A9D">
      <w:pPr>
        <w:jc w:val="both"/>
      </w:pPr>
      <w:r w:rsidRPr="00877AE3">
        <w:t>In the last context, an analysis of sensitivity on multiple steady states will be carried out to give a good understanding.</w:t>
      </w:r>
    </w:p>
    <w:p w:rsidR="00DA3C0A" w:rsidRDefault="00DA3C0A" w:rsidP="00D63384">
      <w:pPr>
        <w:pStyle w:val="Heading1"/>
        <w:numPr>
          <w:ilvl w:val="0"/>
          <w:numId w:val="28"/>
        </w:numPr>
      </w:pPr>
      <w:bookmarkStart w:id="15" w:name="_Toc374269377"/>
      <w:r w:rsidRPr="00B83B5D">
        <w:t>Analysis on multiple steady states</w:t>
      </w:r>
      <w:bookmarkEnd w:id="15"/>
    </w:p>
    <w:p w:rsidR="00DA3C0A" w:rsidRDefault="00DA3C0A" w:rsidP="00DA3C0A">
      <w:pPr>
        <w:jc w:val="both"/>
      </w:pPr>
    </w:p>
    <w:p w:rsidR="00C33A9D" w:rsidRDefault="00C33A9D" w:rsidP="00877AE3">
      <w:pPr>
        <w:jc w:val="both"/>
      </w:pPr>
      <w:r>
        <w:t xml:space="preserve">The two manipulated variables chosen here are IBA reflux flow rate and water reflux ratio. </w:t>
      </w:r>
      <w:r w:rsidRPr="00877AE3">
        <w:t xml:space="preserve">We are interested in observing </w:t>
      </w:r>
      <w:r>
        <w:t>the variation of the purity of HAC in the bottom stream product and the heat duty of reboiler.</w:t>
      </w:r>
    </w:p>
    <w:p w:rsidR="00C33A9D" w:rsidRDefault="00C33A9D" w:rsidP="00877AE3">
      <w:pPr>
        <w:jc w:val="both"/>
      </w:pPr>
      <w:r>
        <w:t xml:space="preserve">Firstly, </w:t>
      </w:r>
      <w:r w:rsidRPr="00877AE3">
        <w:rPr>
          <w:color w:val="000000" w:themeColor="text1"/>
        </w:rPr>
        <w:t>in</w:t>
      </w:r>
      <w:r w:rsidRPr="00162BB6">
        <w:rPr>
          <w:i/>
          <w:color w:val="000000" w:themeColor="text1"/>
        </w:rPr>
        <w:t xml:space="preserve"> </w:t>
      </w:r>
      <w:r w:rsidRPr="00877AE3">
        <w:rPr>
          <w:i/>
          <w:color w:val="000000" w:themeColor="text1"/>
          <w:u w:val="single"/>
        </w:rPr>
        <w:t xml:space="preserve">figure </w:t>
      </w:r>
      <w:r w:rsidR="00877AE3">
        <w:rPr>
          <w:i/>
          <w:color w:val="000000" w:themeColor="text1"/>
          <w:u w:val="single"/>
        </w:rPr>
        <w:t>6</w:t>
      </w:r>
      <w:r>
        <w:t>,</w:t>
      </w:r>
      <w:r w:rsidRPr="00162BB6">
        <w:t xml:space="preserve"> </w:t>
      </w:r>
      <w:r>
        <w:t xml:space="preserve">IBA reflux flow rate is selected as manipulated variable while water reflux ratio and bottom flow rate are kept constant at 0.17 and 25500, respectively. IBA ref flow rate varies between 15000 kg/h and 28000 kg/h.  The increment in each step is set at 100kg/h. </w:t>
      </w:r>
    </w:p>
    <w:p w:rsidR="00C33A9D" w:rsidRDefault="00C33A9D" w:rsidP="00877AE3">
      <w:pPr>
        <w:jc w:val="both"/>
      </w:pPr>
      <w:r>
        <w:t>Some observations can be made, steady state 1 (SS1) needs less energy introduced to reboiler but gives the worst purity of HAC. It is eventually not a good choice. Steady state 2 (SS2) and 3 (SS3) give almost the same purity of HAC product, but steady state 3 needs less heat duty than steady state 2 does.</w:t>
      </w:r>
    </w:p>
    <w:p w:rsidR="00877AE3" w:rsidRDefault="00BD647B" w:rsidP="00877AE3">
      <w:pPr>
        <w:jc w:val="both"/>
      </w:pPr>
      <w:r w:rsidRPr="00162BB6">
        <w:rPr>
          <w:b/>
          <w:i/>
          <w:noProof/>
          <w:u w:val="single"/>
          <w:lang w:val="nb-NO" w:eastAsia="nb-NO"/>
        </w:rPr>
        <w:drawing>
          <wp:anchor distT="0" distB="0" distL="114300" distR="114300" simplePos="0" relativeHeight="251741184" behindDoc="1" locked="0" layoutInCell="1" allowOverlap="1" wp14:anchorId="3B4B9CB5" wp14:editId="5EC7A391">
            <wp:simplePos x="0" y="0"/>
            <wp:positionH relativeFrom="column">
              <wp:posOffset>-114300</wp:posOffset>
            </wp:positionH>
            <wp:positionV relativeFrom="paragraph">
              <wp:posOffset>173355</wp:posOffset>
            </wp:positionV>
            <wp:extent cx="3152775" cy="2190750"/>
            <wp:effectExtent l="0" t="0" r="9525" b="1905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14:sizeRelH relativeFrom="page">
              <wp14:pctWidth>0</wp14:pctWidth>
            </wp14:sizeRelH>
            <wp14:sizeRelV relativeFrom="page">
              <wp14:pctHeight>0</wp14:pctHeight>
            </wp14:sizeRelV>
          </wp:anchor>
        </w:drawing>
      </w:r>
      <w:r w:rsidRPr="00162BB6">
        <w:rPr>
          <w:b/>
          <w:i/>
          <w:noProof/>
          <w:u w:val="single"/>
          <w:lang w:val="nb-NO" w:eastAsia="nb-NO"/>
        </w:rPr>
        <w:drawing>
          <wp:anchor distT="0" distB="0" distL="114300" distR="114300" simplePos="0" relativeHeight="251742208" behindDoc="1" locked="0" layoutInCell="1" allowOverlap="1" wp14:anchorId="48CAF2F1" wp14:editId="2CD6ED4E">
            <wp:simplePos x="0" y="0"/>
            <wp:positionH relativeFrom="column">
              <wp:posOffset>3038475</wp:posOffset>
            </wp:positionH>
            <wp:positionV relativeFrom="paragraph">
              <wp:posOffset>173355</wp:posOffset>
            </wp:positionV>
            <wp:extent cx="2943225" cy="2190750"/>
            <wp:effectExtent l="0" t="0" r="9525" b="19050"/>
            <wp:wrapNone/>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C33A9D" w:rsidRDefault="00C33A9D" w:rsidP="00C33A9D">
      <w:pPr>
        <w:jc w:val="center"/>
      </w:pPr>
      <w:r w:rsidRPr="00162BB6">
        <w:rPr>
          <w:b/>
          <w:i/>
          <w:u w:val="single"/>
        </w:rPr>
        <w:t xml:space="preserve">Figure </w:t>
      </w:r>
      <w:r w:rsidR="00877AE3">
        <w:rPr>
          <w:b/>
          <w:i/>
          <w:u w:val="single"/>
        </w:rPr>
        <w:t>6</w:t>
      </w:r>
      <w:r>
        <w:t>: manipulated variable: IBA reflux flow rate</w:t>
      </w:r>
    </w:p>
    <w:p w:rsidR="00BD647B" w:rsidRDefault="00BD647B" w:rsidP="00C33A9D">
      <w:pPr>
        <w:jc w:val="center"/>
        <w:rPr>
          <w:b/>
          <w:i/>
          <w:u w:val="single"/>
        </w:rPr>
      </w:pPr>
    </w:p>
    <w:p w:rsidR="00BD647B" w:rsidRDefault="00BD647B" w:rsidP="00C33A9D">
      <w:pPr>
        <w:jc w:val="center"/>
        <w:rPr>
          <w:b/>
          <w:i/>
          <w:u w:val="single"/>
        </w:rPr>
      </w:pPr>
      <w:r>
        <w:rPr>
          <w:noProof/>
          <w:lang w:val="nb-NO" w:eastAsia="nb-NO"/>
        </w:rPr>
        <w:drawing>
          <wp:anchor distT="0" distB="0" distL="114300" distR="114300" simplePos="0" relativeHeight="251746304" behindDoc="1" locked="0" layoutInCell="1" allowOverlap="1" wp14:anchorId="4F6DAA2E" wp14:editId="3D267BC1">
            <wp:simplePos x="0" y="0"/>
            <wp:positionH relativeFrom="column">
              <wp:posOffset>2981325</wp:posOffset>
            </wp:positionH>
            <wp:positionV relativeFrom="paragraph">
              <wp:posOffset>13970</wp:posOffset>
            </wp:positionV>
            <wp:extent cx="3019425" cy="2181225"/>
            <wp:effectExtent l="0" t="0" r="9525" b="9525"/>
            <wp:wrapNone/>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H relativeFrom="page">
              <wp14:pctWidth>0</wp14:pctWidth>
            </wp14:sizeRelH>
            <wp14:sizeRelV relativeFrom="page">
              <wp14:pctHeight>0</wp14:pctHeight>
            </wp14:sizeRelV>
          </wp:anchor>
        </w:drawing>
      </w:r>
      <w:r>
        <w:rPr>
          <w:noProof/>
          <w:lang w:val="nb-NO" w:eastAsia="nb-NO"/>
        </w:rPr>
        <w:drawing>
          <wp:anchor distT="0" distB="0" distL="114300" distR="114300" simplePos="0" relativeHeight="251747328" behindDoc="1" locked="0" layoutInCell="1" allowOverlap="1" wp14:anchorId="67B20AE5" wp14:editId="3458D845">
            <wp:simplePos x="0" y="0"/>
            <wp:positionH relativeFrom="column">
              <wp:posOffset>-114300</wp:posOffset>
            </wp:positionH>
            <wp:positionV relativeFrom="paragraph">
              <wp:posOffset>13970</wp:posOffset>
            </wp:positionV>
            <wp:extent cx="3095625" cy="2181225"/>
            <wp:effectExtent l="0" t="0" r="9525" b="9525"/>
            <wp:wrapNone/>
            <wp:docPr id="292" name="Chart 29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14:sizeRelH relativeFrom="page">
              <wp14:pctWidth>0</wp14:pctWidth>
            </wp14:sizeRelH>
            <wp14:sizeRelV relativeFrom="page">
              <wp14:pctHeight>0</wp14:pctHeight>
            </wp14:sizeRelV>
          </wp:anchor>
        </w:drawing>
      </w: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C33A9D">
      <w:pPr>
        <w:jc w:val="center"/>
        <w:rPr>
          <w:b/>
          <w:i/>
          <w:u w:val="single"/>
        </w:rPr>
      </w:pPr>
    </w:p>
    <w:p w:rsidR="00BD647B" w:rsidRDefault="00BD647B" w:rsidP="00BD647B">
      <w:pPr>
        <w:jc w:val="center"/>
      </w:pPr>
      <w:r>
        <w:rPr>
          <w:b/>
          <w:i/>
          <w:u w:val="single"/>
        </w:rPr>
        <w:br/>
      </w:r>
      <w:r w:rsidR="00C33A9D">
        <w:rPr>
          <w:b/>
          <w:i/>
          <w:u w:val="single"/>
        </w:rPr>
        <w:t xml:space="preserve">Figure </w:t>
      </w:r>
      <w:r>
        <w:rPr>
          <w:b/>
          <w:i/>
          <w:u w:val="single"/>
        </w:rPr>
        <w:t>7</w:t>
      </w:r>
      <w:r w:rsidR="00C33A9D">
        <w:t>: manipulated variable: water reflux ratio</w:t>
      </w:r>
    </w:p>
    <w:p w:rsidR="00C33A9D" w:rsidRDefault="00C33A9D" w:rsidP="00BD647B">
      <w:pPr>
        <w:jc w:val="both"/>
      </w:pPr>
      <w:r>
        <w:t xml:space="preserve">Secondly, </w:t>
      </w:r>
      <w:r w:rsidR="00BD647B" w:rsidRPr="00BD647B">
        <w:t>in</w:t>
      </w:r>
      <w:r w:rsidR="00BD647B">
        <w:rPr>
          <w:i/>
        </w:rPr>
        <w:t xml:space="preserve"> </w:t>
      </w:r>
      <w:r w:rsidR="00BD647B" w:rsidRPr="00BD647B">
        <w:rPr>
          <w:i/>
          <w:u w:val="single"/>
        </w:rPr>
        <w:t>figure 7</w:t>
      </w:r>
      <w:r>
        <w:t>, water reflux ratio is selected as manipulated variable, IBA reflux stream is kept constant at 20000 kg/h, and bottom flow rate is always the same (25500 kg/h).</w:t>
      </w:r>
      <w:r w:rsidRPr="00BD647B">
        <w:t xml:space="preserve">This figure has the same </w:t>
      </w:r>
      <w:r w:rsidR="00BD647B" w:rsidRPr="00BD647B">
        <w:t xml:space="preserve">appearance as </w:t>
      </w:r>
      <w:r w:rsidR="00BD647B" w:rsidRPr="00FE2063">
        <w:rPr>
          <w:i/>
          <w:u w:val="single"/>
        </w:rPr>
        <w:t xml:space="preserve">figure </w:t>
      </w:r>
      <w:r w:rsidR="00FE2063" w:rsidRPr="00FE2063">
        <w:rPr>
          <w:i/>
          <w:u w:val="single"/>
        </w:rPr>
        <w:t>6</w:t>
      </w:r>
      <w:r w:rsidR="00FE2063">
        <w:t>;</w:t>
      </w:r>
      <w:r>
        <w:t xml:space="preserve"> SS1 gives the worst HAC composition in bottom product stream. Heat duty and HAC composition are quite similar for the two other steady states (SS2 and SS3).  If water reflux ratio is greater than 0.22, steady state 2 solution will never be obtained.</w:t>
      </w:r>
    </w:p>
    <w:p w:rsidR="00C33A9D" w:rsidRDefault="00C33A9D" w:rsidP="00BD647B">
      <w:pPr>
        <w:jc w:val="both"/>
      </w:pPr>
      <w:r>
        <w:t>Conclusion, steady state SS3 solution is des</w:t>
      </w:r>
      <w:r w:rsidR="00BD647B">
        <w:t>ired. Product specification is sucessfully</w:t>
      </w:r>
      <w:r>
        <w:t xml:space="preserve"> respected however energy needed to put into reboiler</w:t>
      </w:r>
      <w:r w:rsidR="00FE2063">
        <w:t xml:space="preserve"> (from 9 to 10 t/h LS)</w:t>
      </w:r>
      <w:r>
        <w:t xml:space="preserve"> is still higher than energy used for the real process (6.79 t/h LS</w:t>
      </w:r>
      <w:r w:rsidR="00FE2063">
        <w:t>).</w:t>
      </w:r>
    </w:p>
    <w:p w:rsidR="00C33A9D" w:rsidRDefault="00C33A9D" w:rsidP="00BD647B">
      <w:pPr>
        <w:jc w:val="both"/>
      </w:pPr>
      <w:r>
        <w:t>It is worth noting from the two figures above that the solution branch jumps from high branch SS2 to lower branch SS3 (desired) at flow rate of 19500kg/h</w:t>
      </w:r>
      <w:r w:rsidR="00BD647B">
        <w:t xml:space="preserve"> of IBA reflux flow rate</w:t>
      </w:r>
      <w:r>
        <w:t xml:space="preserve">. Then, it jumps from branch SS3 to SS1 (undesired) at flow rate of 17600 kg/h of IBA </w:t>
      </w:r>
      <w:r w:rsidR="00FE2063">
        <w:t>reflux;</w:t>
      </w:r>
      <w:r>
        <w:t xml:space="preserve"> so that it is necessary to operate the heterogeneous distillation column with an IBA reflux flow rate greater than 18000 kg/h. On the other hand, any important change in IBA reflux flow rate (increase or decrease </w:t>
      </w:r>
      <w:r w:rsidR="00BD647B">
        <w:t xml:space="preserve">at least </w:t>
      </w:r>
      <w:r>
        <w:t>7000kg/h) may cause a jump from SS2 or SS3 to SS1 (undesired), so that during column operation</w:t>
      </w:r>
      <w:r w:rsidRPr="00BD647B">
        <w:t xml:space="preserve">, any change or disturbance on this stream flow rate </w:t>
      </w:r>
      <w:r>
        <w:t>should not be too big to avoid the jump from high steady states to low steady state.</w:t>
      </w:r>
    </w:p>
    <w:p w:rsidR="00C33A9D" w:rsidRDefault="00BD647B" w:rsidP="00BD647B">
      <w:pPr>
        <w:jc w:val="both"/>
      </w:pPr>
      <w:r>
        <w:t>Unfortunately, i</w:t>
      </w:r>
      <w:r w:rsidR="00C33A9D">
        <w:t xml:space="preserve">n this simulation, the system often works at the low steady state SS1 which is undesired, while the desired steady state SS3 is not easy to achieve. From the figure 5 and 6, we can see that the low steady state SS1 can be always achieved during the variation of two chosen manipulated variables with a step size of 100 kg/h for IBA reflux stream and 0.01 for water reflux ratio. This simulation always </w:t>
      </w:r>
      <w:r w:rsidR="00C33A9D" w:rsidRPr="00BD647B">
        <w:t>starts up</w:t>
      </w:r>
      <w:r w:rsidR="00C33A9D" w:rsidRPr="003C6C7D">
        <w:rPr>
          <w:color w:val="FF0000"/>
        </w:rPr>
        <w:t xml:space="preserve"> </w:t>
      </w:r>
      <w:r w:rsidR="00C33A9D">
        <w:t xml:space="preserve">with steady state solution SS1. We would like to know how to jump from this stead state (SS1) to steady state SS3 (desired) by adjusting IBA reflux flow rate. </w:t>
      </w:r>
      <w:r>
        <w:t>Another remark is that</w:t>
      </w:r>
      <w:r w:rsidR="00C33A9D">
        <w:t xml:space="preserve"> during the simulation, a jump from one steady state to another may be occurred when there is an</w:t>
      </w:r>
      <w:r w:rsidR="00C33A9D" w:rsidRPr="00605C58">
        <w:t xml:space="preserve"> important </w:t>
      </w:r>
      <w:r w:rsidR="00C33A9D">
        <w:t xml:space="preserve">change in IBA reflux stream. </w:t>
      </w:r>
    </w:p>
    <w:p w:rsidR="00BD647B" w:rsidRDefault="00C33A9D" w:rsidP="00BD647B">
      <w:r>
        <w:t xml:space="preserve">Although a great effort has been made to find out how to jump from SS1 (undesired) to SS3 (desired), </w:t>
      </w:r>
      <w:r w:rsidRPr="00DC5AA8">
        <w:t xml:space="preserve">a general method with a good and logic explanation could not be found. </w:t>
      </w:r>
      <w:r>
        <w:t xml:space="preserve">However, a particular solution is found and it works for all time. The simulation is start up with: </w:t>
      </w:r>
    </w:p>
    <w:p w:rsidR="00BD647B" w:rsidRDefault="00C33A9D" w:rsidP="00BD647B">
      <w:r>
        <w:t>IBA reflux flow rate: 20000 kg/h</w:t>
      </w:r>
      <w:r>
        <w:br/>
        <w:t>Bottom flow rate    : 26500 kg/h</w:t>
      </w:r>
      <w:r>
        <w:br/>
        <w:t>Water reflux ratio   : 0.17</w:t>
      </w:r>
    </w:p>
    <w:p w:rsidR="00C33A9D" w:rsidRDefault="00C33A9D" w:rsidP="00BD647B">
      <w:r>
        <w:t xml:space="preserve">The low steady state SS1 is achieved first, then we increase IBA reflux up to 32000 kg/h while the others parameter are kept constant, we are still at SS1 solution branch. Finally, we increase IBA reflux up to 37000 kg/h, and here we jump to the high steady state SS2. Then IBA reflux is decreased gradually </w:t>
      </w:r>
      <w:r w:rsidRPr="00AC55F7">
        <w:t>with a step of</w:t>
      </w:r>
      <w:r>
        <w:t xml:space="preserve"> 2000 kg/h until reach SS3 at about 19000 kg/h. This is the desirable steady state solution, and then we can change the parameters (inputs) to obtain</w:t>
      </w:r>
      <w:r w:rsidR="00AC55F7">
        <w:t xml:space="preserve"> result expected while </w:t>
      </w:r>
      <w:r w:rsidRPr="00AC55F7">
        <w:t>respect</w:t>
      </w:r>
      <w:r w:rsidR="00AC55F7">
        <w:t>ing all</w:t>
      </w:r>
      <w:r w:rsidRPr="00AC55F7">
        <w:t xml:space="preserve"> product specification and reduce reboiler duty.</w:t>
      </w:r>
      <w:r>
        <w:t xml:space="preserve"> </w:t>
      </w:r>
    </w:p>
    <w:p w:rsidR="00F51CAA" w:rsidRDefault="00C33A9D" w:rsidP="00BD647B">
      <w:pPr>
        <w:jc w:val="both"/>
        <w:rPr>
          <w:i/>
        </w:rPr>
      </w:pPr>
      <w:r w:rsidRPr="00FE6E2F">
        <w:rPr>
          <w:i/>
        </w:rPr>
        <w:t>Note that at the key point where there is a jump from one steady state to an</w:t>
      </w:r>
      <w:r>
        <w:rPr>
          <w:i/>
        </w:rPr>
        <w:t>other, the divergence will occur.</w:t>
      </w:r>
    </w:p>
    <w:p w:rsidR="00DC5AA8" w:rsidRPr="00BA32E9" w:rsidRDefault="00DC5AA8" w:rsidP="00BD647B">
      <w:pPr>
        <w:jc w:val="both"/>
        <w:rPr>
          <w:i/>
        </w:rPr>
      </w:pPr>
    </w:p>
    <w:p w:rsidR="00DA3C0A" w:rsidRDefault="00DA3C0A" w:rsidP="00C33A9D">
      <w:pPr>
        <w:pStyle w:val="Heading1"/>
        <w:numPr>
          <w:ilvl w:val="0"/>
          <w:numId w:val="28"/>
        </w:numPr>
      </w:pPr>
      <w:bookmarkStart w:id="16" w:name="_Toc374269378"/>
      <w:r>
        <w:t>R</w:t>
      </w:r>
      <w:r w:rsidR="00C02A39">
        <w:t>esult</w:t>
      </w:r>
      <w:bookmarkEnd w:id="16"/>
    </w:p>
    <w:p w:rsidR="00DA3C0A" w:rsidRPr="00FA6910" w:rsidRDefault="00DA3C0A" w:rsidP="00DA3C0A"/>
    <w:p w:rsidR="00DA3C0A" w:rsidRDefault="00DA3C0A" w:rsidP="00DA3C0A">
      <w:pPr>
        <w:jc w:val="both"/>
        <w:rPr>
          <w:color w:val="000000" w:themeColor="text1"/>
        </w:rPr>
      </w:pPr>
      <w:r w:rsidRPr="00FA6910">
        <w:t xml:space="preserve">The result obtained from the simulation is presented </w:t>
      </w:r>
      <w:r w:rsidRPr="002A45D0">
        <w:t xml:space="preserve">in </w:t>
      </w:r>
      <w:r w:rsidRPr="002A45D0">
        <w:rPr>
          <w:i/>
          <w:u w:val="single"/>
        </w:rPr>
        <w:t>appendix</w:t>
      </w:r>
      <w:r w:rsidR="009F114E">
        <w:rPr>
          <w:i/>
          <w:u w:val="single"/>
        </w:rPr>
        <w:t xml:space="preserve"> 4</w:t>
      </w:r>
      <w:r w:rsidRPr="002A45D0">
        <w:t>. IBA reflux flow rate is 19000 kg/h, bottom flow rate is 25500 kg/h, and water reflux ratio is 0.2 (1236.3 kg/h). The</w:t>
      </w:r>
      <w:r>
        <w:rPr>
          <w:color w:val="000000" w:themeColor="text1"/>
        </w:rPr>
        <w:t xml:space="preserve"> profiles of composition show that IBA goes downward in the column and die out to a small quantity at some trays after vapor feed.</w:t>
      </w:r>
      <w:r w:rsidR="00EB04C9">
        <w:rPr>
          <w:color w:val="000000" w:themeColor="text1"/>
        </w:rPr>
        <w:t xml:space="preserve"> All product specifications are respected, however energy required (9.2 t/h LS) is still higher than expected (6.79 t/h LS). </w:t>
      </w:r>
    </w:p>
    <w:p w:rsidR="00DA3C0A" w:rsidRDefault="00DA3C0A" w:rsidP="00DA3C0A">
      <w:pPr>
        <w:jc w:val="both"/>
        <w:rPr>
          <w:color w:val="000000" w:themeColor="text1"/>
        </w:rPr>
      </w:pPr>
      <w:r>
        <w:rPr>
          <w:color w:val="000000" w:themeColor="text1"/>
        </w:rPr>
        <w:t>It is remarkable that m-xylene (MX),</w:t>
      </w:r>
      <w:r w:rsidRPr="00213CAE">
        <w:rPr>
          <w:color w:val="000000" w:themeColor="text1"/>
        </w:rPr>
        <w:t xml:space="preserve"> </w:t>
      </w:r>
      <w:r>
        <w:rPr>
          <w:color w:val="000000" w:themeColor="text1"/>
        </w:rPr>
        <w:t>impurity presents in the feed stream, accumulate in the column and attaint its highest composition at tray 34, then in practice, a side stream in order to draw off MX from the column at this tray. Since the increasing of MX leads to an area of the column will be occupied, it has an effect on AA-water separation.</w:t>
      </w:r>
    </w:p>
    <w:p w:rsidR="00F51CAA" w:rsidRDefault="00F51CAA" w:rsidP="00DA3C0A">
      <w:pPr>
        <w:jc w:val="both"/>
        <w:rPr>
          <w:color w:val="000000" w:themeColor="text1"/>
        </w:rPr>
      </w:pPr>
    </w:p>
    <w:p w:rsidR="00F51CAA" w:rsidRPr="00213CAE" w:rsidRDefault="00F51CAA" w:rsidP="00F51CAA">
      <w:pPr>
        <w:rPr>
          <w:color w:val="000000" w:themeColor="text1"/>
        </w:rPr>
      </w:pPr>
      <w:r>
        <w:rPr>
          <w:color w:val="000000" w:themeColor="text1"/>
        </w:rPr>
        <w:br w:type="page"/>
      </w:r>
    </w:p>
    <w:p w:rsidR="00DA3C0A" w:rsidRDefault="00DA3C0A" w:rsidP="00D63384">
      <w:pPr>
        <w:pStyle w:val="Heading1"/>
        <w:numPr>
          <w:ilvl w:val="0"/>
          <w:numId w:val="28"/>
        </w:numPr>
      </w:pPr>
      <w:bookmarkStart w:id="17" w:name="_Toc374269379"/>
      <w:r w:rsidRPr="00C65F6B">
        <w:t>Conclusion</w:t>
      </w:r>
      <w:bookmarkEnd w:id="17"/>
    </w:p>
    <w:p w:rsidR="00DA3C0A" w:rsidRDefault="00DA3C0A" w:rsidP="00DA3C0A">
      <w:pPr>
        <w:jc w:val="both"/>
      </w:pPr>
    </w:p>
    <w:p w:rsidR="00DA3C0A" w:rsidRPr="00194B02" w:rsidRDefault="00DA3C0A" w:rsidP="00DA3C0A">
      <w:pPr>
        <w:jc w:val="both"/>
      </w:pPr>
      <w:r w:rsidRPr="00194B02">
        <w:t>By using simulator software Aspen plus, a heterogeneous aze</w:t>
      </w:r>
      <w:r>
        <w:t xml:space="preserve">otropic distillation (HAD) process is investigated. </w:t>
      </w:r>
      <w:r w:rsidR="00F51CAA">
        <w:t>However, i</w:t>
      </w:r>
      <w:r>
        <w:t>t is difficult to understand and operate a HAC column, so that an accordant</w:t>
      </w:r>
      <w:r w:rsidR="00F51CAA">
        <w:t xml:space="preserve"> thermodynamic model is really necessary</w:t>
      </w:r>
      <w:r>
        <w:t xml:space="preserve"> to </w:t>
      </w:r>
      <w:r w:rsidR="00F51CAA">
        <w:t>give a good description of</w:t>
      </w:r>
      <w:r>
        <w:t xml:space="preserve"> VLE and VLLE for binary and ternary system. Among the physical model proposed by Aspen software, it is necessary to put in place a model analysis to find out which model gives a good match between predicted and experimental data. </w:t>
      </w:r>
    </w:p>
    <w:p w:rsidR="00DA3C0A" w:rsidRPr="00C65F6B" w:rsidRDefault="00DA3C0A" w:rsidP="00DA3C0A">
      <w:pPr>
        <w:jc w:val="both"/>
        <w:rPr>
          <w:b/>
        </w:rPr>
      </w:pPr>
      <w:r w:rsidRPr="00194B02">
        <w:t>During the process simulation, a multiple stea</w:t>
      </w:r>
      <w:r>
        <w:t>dy states are observed via</w:t>
      </w:r>
      <w:r w:rsidRPr="00194B02">
        <w:t xml:space="preserve"> different solution branches. A sensitivity analysis was carried out to help understanding how the performance of the column distillation under the different steady states is. This analysis is useful for operating a heterogeneous azeotropic distillation process. We figure out that the desired operating point is at the high steady state SS3, and it is not easy to be achieved. When starting up the process, we are always at the undesired steady state SS1, however the desired steady state SS3 can be achieved by adjusting the IBA reflux flow rate</w:t>
      </w:r>
      <w:r>
        <w:t xml:space="preserve"> (different star-up strategies)</w:t>
      </w:r>
      <w:r w:rsidRPr="00194B02">
        <w:t>.</w:t>
      </w:r>
      <w:r>
        <w:rPr>
          <w:b/>
        </w:rPr>
        <w:t xml:space="preserve"> </w:t>
      </w:r>
      <w:r w:rsidRPr="00C65F6B">
        <w:rPr>
          <w:b/>
        </w:rPr>
        <w:br w:type="page"/>
      </w:r>
    </w:p>
    <w:p w:rsidR="00DA3C0A" w:rsidRDefault="00DA3C0A" w:rsidP="0045275E">
      <w:pPr>
        <w:pStyle w:val="Heading1"/>
        <w:numPr>
          <w:ilvl w:val="0"/>
          <w:numId w:val="28"/>
        </w:numPr>
      </w:pPr>
      <w:bookmarkStart w:id="18" w:name="_Toc374269380"/>
      <w:r w:rsidRPr="00E34CB9">
        <w:t>Reference</w:t>
      </w:r>
      <w:bookmarkEnd w:id="18"/>
    </w:p>
    <w:p w:rsidR="00DA3C0A" w:rsidRPr="00AA3A2B" w:rsidRDefault="00DA3C0A" w:rsidP="00DA3C0A"/>
    <w:p w:rsidR="00DA3C0A" w:rsidRDefault="00DA3C0A" w:rsidP="00DA3C0A">
      <w:pPr>
        <w:jc w:val="both"/>
      </w:pPr>
      <w:r>
        <w:t>(1) :</w:t>
      </w:r>
      <w:r w:rsidRPr="00974A4E">
        <w:t xml:space="preserve"> </w:t>
      </w:r>
      <w:r>
        <w:tab/>
      </w:r>
      <w:hyperlink r:id="rId39" w:history="1">
        <w:r w:rsidRPr="00231EFB">
          <w:rPr>
            <w:rStyle w:val="Hyperlink"/>
          </w:rPr>
          <w:t>http://www.chemstations.com/content/documents/Technical_Articles</w:t>
        </w:r>
      </w:hyperlink>
    </w:p>
    <w:p w:rsidR="00DA3C0A" w:rsidRDefault="00DA3C0A" w:rsidP="00DA3C0A">
      <w:pPr>
        <w:jc w:val="both"/>
      </w:pPr>
      <w:r>
        <w:t>(2) :</w:t>
      </w:r>
      <w:r>
        <w:tab/>
        <w:t xml:space="preserve"> Widagdo,S.,Seider, W.D., “ Azeotrpic distillation “, AIChE J.,42,96-130(1996)</w:t>
      </w:r>
    </w:p>
    <w:p w:rsidR="00DA3C0A" w:rsidRDefault="00DA3C0A" w:rsidP="00DA3C0A">
      <w:pPr>
        <w:ind w:left="720" w:hanging="720"/>
        <w:jc w:val="both"/>
      </w:pPr>
      <w:r>
        <w:t xml:space="preserve">(3) </w:t>
      </w:r>
      <w:r>
        <w:tab/>
        <w:t>Hilmen A.K, “Separation of Azeotrpic Mixtures: tools for analysis and studies on batch distillation operation”, NTNU, nov 2000</w:t>
      </w:r>
    </w:p>
    <w:p w:rsidR="00DA3C0A" w:rsidRDefault="00DA3C0A" w:rsidP="00DA3C0A">
      <w:pPr>
        <w:ind w:left="720" w:hanging="720"/>
        <w:jc w:val="both"/>
      </w:pPr>
      <w:r>
        <w:t xml:space="preserve">(4) : </w:t>
      </w:r>
      <w:r>
        <w:tab/>
        <w:t>Julka V., Chiplunkar M., O’Young L., “Selecting Entrainers for Azeotropic distillation”, ClearWaterBay Technology, Inc.</w:t>
      </w:r>
    </w:p>
    <w:p w:rsidR="00DA3C0A" w:rsidRDefault="00DA3C0A" w:rsidP="00DA3C0A">
      <w:pPr>
        <w:ind w:left="720" w:hanging="720"/>
        <w:jc w:val="both"/>
      </w:pPr>
      <w:r w:rsidRPr="0011055D">
        <w:rPr>
          <w:lang w:val="de-DE"/>
        </w:rPr>
        <w:t xml:space="preserve">(5) : </w:t>
      </w:r>
      <w:r w:rsidRPr="0011055D">
        <w:rPr>
          <w:lang w:val="de-DE"/>
        </w:rPr>
        <w:tab/>
        <w:t xml:space="preserve">Luyben W.L, Chien I-L. </w:t>
      </w:r>
      <w:r>
        <w:t>“Design and control of distillation Systems for Distillation azeotropes “, chapter 9, John Willey &amp; Sons Inc, 2010.</w:t>
      </w:r>
    </w:p>
    <w:p w:rsidR="00DA3C0A" w:rsidRDefault="00DA3C0A" w:rsidP="00DA3C0A">
      <w:pPr>
        <w:ind w:left="720" w:hanging="720"/>
        <w:jc w:val="both"/>
      </w:pPr>
      <w:r>
        <w:t xml:space="preserve">(6): </w:t>
      </w:r>
      <w:r>
        <w:tab/>
        <w:t>Wang S.J, Huang K., “Design and control of acetic acid dehydration system via heterogeneous azeotropic distillation using p-xylene as an entrainer”, Chemical Engineering and processing 60 (2012) 65-76.</w:t>
      </w:r>
    </w:p>
    <w:p w:rsidR="00DA3C0A" w:rsidRDefault="00DA3C0A" w:rsidP="00DA3C0A">
      <w:pPr>
        <w:ind w:left="720" w:hanging="720"/>
        <w:jc w:val="both"/>
      </w:pPr>
      <w:r>
        <w:t xml:space="preserve">(7) : </w:t>
      </w:r>
      <w:r>
        <w:tab/>
        <w:t>Aspen Technology Inc., Aspen Plus User’s Manual 11.1, Aspen Technology, Inc., Cambridge,MA(2001)</w:t>
      </w:r>
    </w:p>
    <w:p w:rsidR="00DA3C0A" w:rsidRDefault="00DA3C0A" w:rsidP="0045275E">
      <w:pPr>
        <w:ind w:left="720" w:hanging="720"/>
        <w:jc w:val="both"/>
        <w:rPr>
          <w:color w:val="FF0000"/>
        </w:rPr>
      </w:pPr>
      <w:r w:rsidRPr="0045275E">
        <w:t xml:space="preserve">(8): </w:t>
      </w:r>
      <w:r w:rsidRPr="0045275E">
        <w:tab/>
      </w:r>
      <w:r w:rsidR="0045275E" w:rsidRPr="0045275E">
        <w:t>Gmehling J.,Onken U.,“V</w:t>
      </w:r>
      <w:r w:rsidRPr="0045275E">
        <w:t>apor liquid equilibrium data collection</w:t>
      </w:r>
      <w:r w:rsidR="0045275E" w:rsidRPr="0045275E">
        <w:t>, Aquous-Organic system”, Chemiistry Data Series, Vol. 1, part 1</w:t>
      </w:r>
    </w:p>
    <w:p w:rsidR="00DA3C0A" w:rsidRDefault="00DA3C0A" w:rsidP="00DA3C0A">
      <w:pPr>
        <w:ind w:left="720" w:hanging="720"/>
        <w:jc w:val="both"/>
      </w:pPr>
      <w:r>
        <w:t xml:space="preserve">(9) :  </w:t>
      </w:r>
      <w:r>
        <w:tab/>
        <w:t>Schmidt K.A.G., Maham  Y., Mather A.E. “Use of the NRTL equation for simultaneous correlation of vapour-liquid equilibra and excess enthalpy”, Journal of thermal Analysis and calorimetryn Vol. 89 (2007) 1, 61-72.</w:t>
      </w:r>
    </w:p>
    <w:p w:rsidR="00DA3C0A" w:rsidRDefault="00DA3C0A" w:rsidP="00DA3C0A">
      <w:pPr>
        <w:ind w:left="720" w:hanging="720"/>
        <w:jc w:val="both"/>
      </w:pPr>
      <w:r w:rsidRPr="0011055D">
        <w:rPr>
          <w:lang w:val="de-DE"/>
        </w:rPr>
        <w:t>(10) :</w:t>
      </w:r>
      <w:r w:rsidRPr="0011055D">
        <w:rPr>
          <w:lang w:val="de-DE"/>
        </w:rPr>
        <w:tab/>
        <w:t xml:space="preserve"> Luyben W.L, Chien I-L. </w:t>
      </w:r>
      <w:r>
        <w:t xml:space="preserve">“Design and control of distillation Systems for Distillation azeotropes “, Chapter 2, John Willey &amp; Sons Inc, 2010. </w:t>
      </w:r>
    </w:p>
    <w:p w:rsidR="00DA3C0A" w:rsidRPr="00392B0B" w:rsidRDefault="00DA3C0A" w:rsidP="00DA3C0A">
      <w:pPr>
        <w:ind w:left="720" w:hanging="720"/>
        <w:jc w:val="both"/>
      </w:pPr>
      <w:r w:rsidRPr="00392B0B">
        <w:t xml:space="preserve">(11) : </w:t>
      </w:r>
      <w:r w:rsidRPr="00392B0B">
        <w:tab/>
        <w:t xml:space="preserve">Scott P.Christensen, James D.Olson, “Phase equilibria and multiple Azeotropy of the Acetic Acid-isobutyl Acetate system”, Fluid Phase Equilibre, 79 (1992) 187-199, Union Carbide Chemical and plastics Company Inc. </w:t>
      </w:r>
    </w:p>
    <w:p w:rsidR="00DA3C0A" w:rsidRDefault="00DA3C0A" w:rsidP="00DA3C0A">
      <w:pPr>
        <w:ind w:left="720" w:hanging="720"/>
        <w:jc w:val="both"/>
      </w:pPr>
      <w:r>
        <w:t xml:space="preserve">(12) : </w:t>
      </w:r>
      <w:r>
        <w:tab/>
        <w:t>Gert-Jan A.F., Fien &amp; Liu Y.A.,” Heuristic synthesis and shortcut Design of separation processes using Residue Curve Maps: A Review”, Ind.Eng.Chem.Res, 33 (1994) 2505-2522.</w:t>
      </w:r>
    </w:p>
    <w:p w:rsidR="00DA3C0A" w:rsidRDefault="00DA3C0A" w:rsidP="00DA3C0A">
      <w:pPr>
        <w:ind w:left="720" w:hanging="720"/>
        <w:jc w:val="both"/>
      </w:pPr>
      <w:r>
        <w:t>(13) :</w:t>
      </w:r>
      <w:r>
        <w:tab/>
        <w:t>Gadekar S.V., Naik R.V. and Kaul</w:t>
      </w:r>
      <w:r w:rsidRPr="007808A5">
        <w:t xml:space="preserve"> </w:t>
      </w:r>
      <w:r>
        <w:t>S.N.,” Entrainer for batch distillation of acetic acid – water system”, Journal of scientific &amp; Industrial Research, Vol. 68, October 2009, pp. 871-875.</w:t>
      </w:r>
    </w:p>
    <w:p w:rsidR="00DA3C0A" w:rsidRPr="0045275E" w:rsidRDefault="00DA3C0A" w:rsidP="0045275E">
      <w:pPr>
        <w:ind w:left="720" w:hanging="720"/>
        <w:jc w:val="both"/>
      </w:pPr>
      <w:r w:rsidRPr="0045275E">
        <w:t>(14) :</w:t>
      </w:r>
      <w:r w:rsidRPr="0045275E">
        <w:tab/>
      </w:r>
      <w:r w:rsidR="0045275E">
        <w:t>Sorensen J.M., Arlt W.,“</w:t>
      </w:r>
      <w:r w:rsidRPr="0045275E">
        <w:t>Liquid-liquid equilibrium data collection, ternary system</w:t>
      </w:r>
      <w:r w:rsidR="0045275E">
        <w:t>”, Chemistry Data Series, Vol V, part 2</w:t>
      </w:r>
    </w:p>
    <w:p w:rsidR="00DA3C0A" w:rsidRDefault="00DA3C0A" w:rsidP="00DA3C0A">
      <w:pPr>
        <w:ind w:left="720" w:hanging="720"/>
        <w:jc w:val="both"/>
      </w:pPr>
      <w:r>
        <w:t xml:space="preserve">(15) : </w:t>
      </w:r>
      <w:r>
        <w:tab/>
        <w:t>Marion A.G, Vincent G., Xavier  J., Piere S.P, Michel P., “Analysis and multiple steady states of an industrial heterogeneous azeotropic distillation”, Ind. Eng. Chem. Res. 2001, 40, 2914-2924</w:t>
      </w:r>
    </w:p>
    <w:p w:rsidR="00DA3C0A" w:rsidRDefault="00DA3C0A" w:rsidP="00DA3C0A">
      <w:pPr>
        <w:ind w:left="720" w:hanging="720"/>
        <w:jc w:val="both"/>
      </w:pPr>
      <w:r>
        <w:t xml:space="preserve">(16) : </w:t>
      </w:r>
      <w:r>
        <w:tab/>
        <w:t>Gunttinger T.E, Dorn C., Morari M.,“Experimental study of multiple Steady States in homogeneous azeotropic distillation”, Ind. Eng. Chem. Res. 1997,36,794-802.</w:t>
      </w:r>
    </w:p>
    <w:p w:rsidR="00DA3C0A" w:rsidRDefault="00DA3C0A" w:rsidP="00DA3C0A">
      <w:pPr>
        <w:ind w:left="720" w:hanging="720"/>
        <w:jc w:val="both"/>
      </w:pPr>
      <w:r>
        <w:t xml:space="preserve">(17) : </w:t>
      </w:r>
      <w:r>
        <w:tab/>
        <w:t>Li Shaojun and HUANG Dingwei, “Simulation and analysis on Multiple Steady States of an Industrial Acetic Acid Dehydration System”</w:t>
      </w:r>
    </w:p>
    <w:p w:rsidR="00DA3C0A" w:rsidRDefault="00DA3C0A" w:rsidP="00DA3C0A">
      <w:pPr>
        <w:jc w:val="both"/>
      </w:pPr>
    </w:p>
    <w:p w:rsidR="00DA3C0A" w:rsidRDefault="00DA3C0A" w:rsidP="00DA3C0A">
      <w:pPr>
        <w:jc w:val="both"/>
      </w:pPr>
      <w:r>
        <w:br w:type="page"/>
      </w:r>
    </w:p>
    <w:p w:rsidR="00DA3C0A" w:rsidRDefault="00E95761" w:rsidP="00682EBD">
      <w:pPr>
        <w:pStyle w:val="Heading1"/>
        <w:numPr>
          <w:ilvl w:val="0"/>
          <w:numId w:val="0"/>
        </w:numPr>
        <w:ind w:left="360" w:firstLine="360"/>
        <w:jc w:val="center"/>
      </w:pPr>
      <w:bookmarkStart w:id="19" w:name="_Toc374269381"/>
      <w:r>
        <w:t>Appendix</w:t>
      </w:r>
      <w:r w:rsidR="00DA3C0A" w:rsidRPr="00DF3D9A">
        <w:t xml:space="preserve"> 1:</w:t>
      </w:r>
      <w:r w:rsidR="00DA3C0A">
        <w:t xml:space="preserve"> Thermodynamique model</w:t>
      </w:r>
      <w:r w:rsidR="00616A2E">
        <w:t>s</w:t>
      </w:r>
      <w:bookmarkEnd w:id="19"/>
    </w:p>
    <w:p w:rsidR="00DA3C0A" w:rsidRPr="009A7995" w:rsidRDefault="00DA3C0A" w:rsidP="00DA3C0A"/>
    <w:p w:rsidR="00DA3C0A" w:rsidRPr="00DF3D9A" w:rsidRDefault="00DA3C0A" w:rsidP="00DA3C0A">
      <w:pPr>
        <w:jc w:val="center"/>
        <w:rPr>
          <w:b/>
          <w:i/>
        </w:rPr>
      </w:pPr>
      <w:r w:rsidRPr="00DF3D9A">
        <w:rPr>
          <w:b/>
          <w:i/>
        </w:rPr>
        <w:t>Acetic acid- Isopropyl acetate system:</w:t>
      </w:r>
    </w:p>
    <w:p w:rsidR="00DA3C0A" w:rsidRDefault="00DA3C0A" w:rsidP="00DA3C0A">
      <w:pPr>
        <w:jc w:val="center"/>
      </w:pPr>
      <w:r>
        <w:rPr>
          <w:noProof/>
          <w:lang w:val="nb-NO" w:eastAsia="nb-NO"/>
        </w:rPr>
        <w:drawing>
          <wp:inline distT="0" distB="0" distL="0" distR="0" wp14:anchorId="6720CF75" wp14:editId="70C3975D">
            <wp:extent cx="4219575" cy="2333625"/>
            <wp:effectExtent l="0" t="0" r="9525" b="9525"/>
            <wp:docPr id="289" name="Chart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Pr>
          <w:noProof/>
          <w:lang w:val="nb-NO" w:eastAsia="nb-NO"/>
        </w:rPr>
        <w:drawing>
          <wp:inline distT="0" distB="0" distL="0" distR="0" wp14:anchorId="1A92BF27" wp14:editId="0ABBF218">
            <wp:extent cx="4210050" cy="2190750"/>
            <wp:effectExtent l="0" t="0" r="19050" b="19050"/>
            <wp:docPr id="11264" name="Chart 1126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Pr>
          <w:noProof/>
          <w:lang w:val="nb-NO" w:eastAsia="nb-NO"/>
        </w:rPr>
        <w:drawing>
          <wp:inline distT="0" distB="0" distL="0" distR="0" wp14:anchorId="67433BAA" wp14:editId="1954C466">
            <wp:extent cx="4181475" cy="2057400"/>
            <wp:effectExtent l="0" t="0" r="9525" b="19050"/>
            <wp:docPr id="11265" name="Chart 1126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A3C0A" w:rsidRDefault="00DA3C0A" w:rsidP="00DA3C0A">
      <w:pPr>
        <w:jc w:val="both"/>
      </w:pPr>
    </w:p>
    <w:p w:rsidR="00DA3C0A" w:rsidRDefault="00DA3C0A" w:rsidP="00DA3C0A">
      <w:pPr>
        <w:jc w:val="both"/>
      </w:pPr>
      <w:r>
        <w:br w:type="page"/>
      </w:r>
    </w:p>
    <w:p w:rsidR="00DA3C0A" w:rsidRPr="00DF3D9A" w:rsidRDefault="00DA3C0A" w:rsidP="00DA3C0A">
      <w:pPr>
        <w:jc w:val="center"/>
        <w:rPr>
          <w:b/>
          <w:i/>
        </w:rPr>
      </w:pPr>
      <w:r w:rsidRPr="00DF3D9A">
        <w:rPr>
          <w:b/>
          <w:i/>
        </w:rPr>
        <w:t>Acetic acid-butyl acetate system:</w:t>
      </w:r>
    </w:p>
    <w:p w:rsidR="00DA3C0A" w:rsidRDefault="00DA3C0A" w:rsidP="00DA3C0A">
      <w:pPr>
        <w:jc w:val="center"/>
      </w:pPr>
      <w:r>
        <w:rPr>
          <w:noProof/>
          <w:lang w:val="nb-NO" w:eastAsia="nb-NO"/>
        </w:rPr>
        <w:drawing>
          <wp:inline distT="0" distB="0" distL="0" distR="0" wp14:anchorId="63FF3626" wp14:editId="50CD3961">
            <wp:extent cx="3943847" cy="2504661"/>
            <wp:effectExtent l="0" t="0" r="19050" b="10160"/>
            <wp:docPr id="11278" name="Chart 1127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A3C0A" w:rsidRDefault="00DA3C0A" w:rsidP="00DA3C0A">
      <w:pPr>
        <w:jc w:val="center"/>
      </w:pPr>
      <w:r>
        <w:rPr>
          <w:noProof/>
          <w:lang w:val="nb-NO" w:eastAsia="nb-NO"/>
        </w:rPr>
        <w:drawing>
          <wp:inline distT="0" distB="0" distL="0" distR="0" wp14:anchorId="6C1F1574" wp14:editId="7F86ED76">
            <wp:extent cx="4000500" cy="2486025"/>
            <wp:effectExtent l="0" t="0" r="19050" b="9525"/>
            <wp:docPr id="11270" name="Chart 112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A3C0A" w:rsidRDefault="00DA3C0A" w:rsidP="00DA3C0A">
      <w:pPr>
        <w:jc w:val="center"/>
      </w:pPr>
      <w:r>
        <w:rPr>
          <w:noProof/>
          <w:lang w:val="nb-NO" w:eastAsia="nb-NO"/>
        </w:rPr>
        <w:drawing>
          <wp:inline distT="0" distB="0" distL="0" distR="0" wp14:anchorId="7650BE7A" wp14:editId="12A83CD8">
            <wp:extent cx="4000500" cy="2443162"/>
            <wp:effectExtent l="0" t="0" r="19050" b="14605"/>
            <wp:docPr id="11268" name="Chart 112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A3C0A" w:rsidRDefault="00DA3C0A" w:rsidP="00A171FC">
      <w:pPr>
        <w:jc w:val="center"/>
        <w:rPr>
          <w:b/>
          <w:i/>
          <w:sz w:val="28"/>
          <w:szCs w:val="28"/>
        </w:rPr>
      </w:pPr>
      <w:bookmarkStart w:id="20" w:name="_Toc374269382"/>
      <w:r w:rsidRPr="009A7995">
        <w:rPr>
          <w:rStyle w:val="Heading1Char"/>
        </w:rPr>
        <w:t>Appendix 2: Case study</w:t>
      </w:r>
      <w:bookmarkEnd w:id="20"/>
      <w:r>
        <w:rPr>
          <w:b/>
          <w:i/>
          <w:sz w:val="28"/>
          <w:szCs w:val="28"/>
        </w:rPr>
        <w:t xml:space="preserve"> </w:t>
      </w:r>
    </w:p>
    <w:p w:rsidR="00FE2063" w:rsidRPr="00FE2063" w:rsidRDefault="00FE2063" w:rsidP="00A171FC">
      <w:pPr>
        <w:jc w:val="center"/>
        <w:rPr>
          <w:b/>
        </w:rPr>
      </w:pPr>
      <w:r w:rsidRPr="00FE2063">
        <w:rPr>
          <w:b/>
        </w:rPr>
        <w:t>Process flow sheet</w:t>
      </w:r>
    </w:p>
    <w:p w:rsidR="00FE2063" w:rsidRDefault="00FE2063" w:rsidP="00A171FC">
      <w:pPr>
        <w:jc w:val="center"/>
      </w:pPr>
      <w:r>
        <w:rPr>
          <w:noProof/>
          <w:lang w:val="nb-NO" w:eastAsia="nb-NO"/>
        </w:rPr>
        <w:drawing>
          <wp:inline distT="0" distB="0" distL="0" distR="0">
            <wp:extent cx="2809875" cy="2209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09875" cy="2209800"/>
                    </a:xfrm>
                    <a:prstGeom prst="rect">
                      <a:avLst/>
                    </a:prstGeom>
                    <a:noFill/>
                    <a:ln>
                      <a:noFill/>
                    </a:ln>
                  </pic:spPr>
                </pic:pic>
              </a:graphicData>
            </a:graphic>
          </wp:inline>
        </w:drawing>
      </w:r>
    </w:p>
    <w:p w:rsidR="00DA3C0A" w:rsidRPr="00DF3D9A" w:rsidRDefault="00DA3C0A" w:rsidP="00DA3C0A">
      <w:pPr>
        <w:jc w:val="center"/>
        <w:rPr>
          <w:b/>
        </w:rPr>
      </w:pPr>
      <w:r w:rsidRPr="009B0645">
        <w:rPr>
          <w:b/>
        </w:rPr>
        <w:t>Results obtained by simulating on Aspen Plus:</w:t>
      </w:r>
    </w:p>
    <w:tbl>
      <w:tblPr>
        <w:tblW w:w="5092" w:type="dxa"/>
        <w:jc w:val="center"/>
        <w:tblLook w:val="04A0" w:firstRow="1" w:lastRow="0" w:firstColumn="1" w:lastColumn="0" w:noHBand="0" w:noVBand="1"/>
      </w:tblPr>
      <w:tblGrid>
        <w:gridCol w:w="2364"/>
        <w:gridCol w:w="1307"/>
        <w:gridCol w:w="1421"/>
      </w:tblGrid>
      <w:tr w:rsidR="00DA3C0A" w:rsidRPr="00DA07AE" w:rsidTr="00CD5C7B">
        <w:trPr>
          <w:trHeight w:val="235"/>
          <w:jc w:val="center"/>
        </w:trPr>
        <w:tc>
          <w:tcPr>
            <w:tcW w:w="236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 </w:t>
            </w:r>
          </w:p>
        </w:tc>
        <w:tc>
          <w:tcPr>
            <w:tcW w:w="1307" w:type="dxa"/>
            <w:tcBorders>
              <w:top w:val="single" w:sz="8" w:space="0" w:color="auto"/>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BOTTOM</w:t>
            </w:r>
          </w:p>
        </w:tc>
        <w:tc>
          <w:tcPr>
            <w:tcW w:w="1421" w:type="dxa"/>
            <w:tcBorders>
              <w:top w:val="single" w:sz="8" w:space="0" w:color="auto"/>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OVERHEAD</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b/>
                <w:bCs/>
                <w:color w:val="000000"/>
                <w:sz w:val="20"/>
                <w:szCs w:val="20"/>
              </w:rPr>
            </w:pPr>
            <w:r w:rsidRPr="00DA07AE">
              <w:rPr>
                <w:rFonts w:eastAsia="Times New Roman" w:cs="Times New Roman"/>
                <w:b/>
                <w:bCs/>
                <w:color w:val="000000"/>
                <w:sz w:val="20"/>
                <w:szCs w:val="20"/>
              </w:rPr>
              <w:t>Mass Flow kg/hr</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 </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 </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ACETI-01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20418.29</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6.612727</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WATER</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848.7119</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5510.988</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ISOBU-01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73.70905</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18108.19</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METHY-01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0.00214493</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1803.398</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M-XYL-01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809.2896</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699.9104</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b/>
                <w:bCs/>
                <w:color w:val="000000"/>
                <w:sz w:val="20"/>
                <w:szCs w:val="20"/>
              </w:rPr>
            </w:pPr>
            <w:r w:rsidRPr="00DA07AE">
              <w:rPr>
                <w:rFonts w:eastAsia="Times New Roman" w:cs="Times New Roman"/>
                <w:b/>
                <w:bCs/>
                <w:color w:val="000000"/>
                <w:sz w:val="20"/>
                <w:szCs w:val="20"/>
              </w:rPr>
              <w:t>Mass Frac</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 </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 </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ACETI-01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0.9218188</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0.000253079</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WATER</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0.0383165</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0.2109138</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ISOBU-01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0.00332772</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0.6930277</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METHY-01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9.68E-08</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0.0690187</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M-XYL-01</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0.0365367</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0.0267866</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b/>
                <w:bCs/>
                <w:color w:val="000000"/>
                <w:sz w:val="20"/>
                <w:szCs w:val="20"/>
              </w:rPr>
            </w:pPr>
            <w:r w:rsidRPr="00DA07AE">
              <w:rPr>
                <w:rFonts w:eastAsia="Times New Roman" w:cs="Times New Roman"/>
                <w:b/>
                <w:bCs/>
                <w:color w:val="000000"/>
                <w:sz w:val="20"/>
                <w:szCs w:val="20"/>
              </w:rPr>
              <w:t>Total Flow kg/hr</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22150</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26129.1</w:t>
            </w:r>
          </w:p>
        </w:tc>
      </w:tr>
      <w:tr w:rsidR="00DA3C0A" w:rsidRPr="00DA07AE" w:rsidTr="00CD5C7B">
        <w:trPr>
          <w:trHeight w:val="235"/>
          <w:jc w:val="center"/>
        </w:trPr>
        <w:tc>
          <w:tcPr>
            <w:tcW w:w="236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b/>
                <w:bCs/>
                <w:color w:val="000000"/>
                <w:sz w:val="20"/>
                <w:szCs w:val="20"/>
              </w:rPr>
            </w:pPr>
            <w:r w:rsidRPr="00DA07AE">
              <w:rPr>
                <w:rFonts w:eastAsia="Times New Roman" w:cs="Times New Roman"/>
                <w:b/>
                <w:bCs/>
                <w:color w:val="000000"/>
                <w:sz w:val="20"/>
                <w:szCs w:val="20"/>
              </w:rPr>
              <w:t>Temperature C</w:t>
            </w:r>
          </w:p>
        </w:tc>
        <w:tc>
          <w:tcPr>
            <w:tcW w:w="1307" w:type="dxa"/>
            <w:tcBorders>
              <w:top w:val="nil"/>
              <w:left w:val="nil"/>
              <w:bottom w:val="single" w:sz="4" w:space="0" w:color="auto"/>
              <w:right w:val="single" w:sz="4"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122.5708</w:t>
            </w:r>
          </w:p>
        </w:tc>
        <w:tc>
          <w:tcPr>
            <w:tcW w:w="1421" w:type="dxa"/>
            <w:tcBorders>
              <w:top w:val="nil"/>
              <w:left w:val="nil"/>
              <w:bottom w:val="single" w:sz="4" w:space="0" w:color="auto"/>
              <w:right w:val="single" w:sz="8" w:space="0" w:color="auto"/>
            </w:tcBorders>
            <w:shd w:val="clear" w:color="auto" w:fill="auto"/>
            <w:noWrap/>
            <w:vAlign w:val="bottom"/>
            <w:hideMark/>
          </w:tcPr>
          <w:p w:rsidR="00DA3C0A" w:rsidRPr="00DA07AE" w:rsidRDefault="00DA3C0A" w:rsidP="00CD5C7B">
            <w:pPr>
              <w:spacing w:after="0" w:line="240" w:lineRule="auto"/>
              <w:jc w:val="both"/>
              <w:rPr>
                <w:rFonts w:eastAsia="Times New Roman" w:cs="Times New Roman"/>
                <w:color w:val="000000"/>
                <w:sz w:val="20"/>
                <w:szCs w:val="20"/>
              </w:rPr>
            </w:pPr>
            <w:r w:rsidRPr="00DA07AE">
              <w:rPr>
                <w:rFonts w:eastAsia="Times New Roman" w:cs="Times New Roman"/>
                <w:color w:val="000000"/>
                <w:sz w:val="20"/>
                <w:szCs w:val="20"/>
              </w:rPr>
              <w:t>86.92196</w:t>
            </w:r>
          </w:p>
        </w:tc>
      </w:tr>
    </w:tbl>
    <w:p w:rsidR="00DA3C0A" w:rsidRDefault="00DA3C0A" w:rsidP="00DA3C0A">
      <w:pPr>
        <w:jc w:val="center"/>
        <w:rPr>
          <w:u w:val="single"/>
        </w:rPr>
      </w:pPr>
      <w:r>
        <w:br/>
      </w:r>
    </w:p>
    <w:p w:rsidR="00FE2063" w:rsidRPr="000A44C0" w:rsidRDefault="00FE2063" w:rsidP="00DA3C0A">
      <w:pPr>
        <w:jc w:val="center"/>
        <w:rPr>
          <w:u w:val="single"/>
        </w:rPr>
      </w:pPr>
    </w:p>
    <w:p w:rsidR="00DA3C0A" w:rsidRDefault="00DA3C0A" w:rsidP="00DA3C0A">
      <w:pPr>
        <w:jc w:val="both"/>
      </w:pPr>
    </w:p>
    <w:p w:rsidR="00DA3C0A" w:rsidRDefault="00DA3C0A" w:rsidP="00DA3C0A">
      <w:pPr>
        <w:jc w:val="both"/>
      </w:pPr>
    </w:p>
    <w:p w:rsidR="00DA3C0A" w:rsidRDefault="00DA3C0A" w:rsidP="00DA3C0A">
      <w:pPr>
        <w:jc w:val="both"/>
        <w:rPr>
          <w:b/>
        </w:rPr>
      </w:pPr>
    </w:p>
    <w:p w:rsidR="00DA3C0A" w:rsidRDefault="00DA3C0A" w:rsidP="00DA3C0A">
      <w:pPr>
        <w:jc w:val="both"/>
        <w:rPr>
          <w:b/>
        </w:rPr>
      </w:pPr>
    </w:p>
    <w:p w:rsidR="00DA3C0A" w:rsidRDefault="00DA3C0A" w:rsidP="00DA3C0A">
      <w:pPr>
        <w:jc w:val="both"/>
        <w:rPr>
          <w:b/>
        </w:rPr>
      </w:pPr>
    </w:p>
    <w:p w:rsidR="00A171FC" w:rsidRDefault="00FE2063" w:rsidP="00DA3C0A">
      <w:pPr>
        <w:jc w:val="center"/>
      </w:pPr>
      <w:r>
        <w:rPr>
          <w:noProof/>
          <w:lang w:val="nb-NO" w:eastAsia="nb-NO"/>
        </w:rPr>
        <w:drawing>
          <wp:anchor distT="0" distB="0" distL="114300" distR="114300" simplePos="0" relativeHeight="251726848" behindDoc="1" locked="0" layoutInCell="1" allowOverlap="1" wp14:anchorId="01A1D1D4" wp14:editId="37FB59A7">
            <wp:simplePos x="0" y="0"/>
            <wp:positionH relativeFrom="column">
              <wp:posOffset>-352425</wp:posOffset>
            </wp:positionH>
            <wp:positionV relativeFrom="paragraph">
              <wp:posOffset>19050</wp:posOffset>
            </wp:positionV>
            <wp:extent cx="6550280" cy="2381250"/>
            <wp:effectExtent l="0" t="0" r="317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50280" cy="23812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C0A">
        <w:br/>
      </w:r>
    </w:p>
    <w:p w:rsidR="00FE2063" w:rsidRDefault="00FE2063" w:rsidP="00FE2063">
      <w:pPr>
        <w:jc w:val="center"/>
        <w:rPr>
          <w:u w:val="single"/>
        </w:rPr>
      </w:pPr>
    </w:p>
    <w:p w:rsidR="00FE2063" w:rsidRPr="00FE2063" w:rsidRDefault="00FE2063" w:rsidP="00FE2063"/>
    <w:p w:rsidR="00FE2063" w:rsidRPr="00FE2063" w:rsidRDefault="00FE2063" w:rsidP="00FE2063"/>
    <w:p w:rsidR="00FE2063" w:rsidRPr="00FE2063" w:rsidRDefault="00FE2063" w:rsidP="00FE2063"/>
    <w:p w:rsidR="00FE2063" w:rsidRPr="00FE2063" w:rsidRDefault="00FE2063" w:rsidP="00FE2063"/>
    <w:p w:rsidR="00FE2063" w:rsidRDefault="00FE2063" w:rsidP="00FE2063"/>
    <w:p w:rsidR="00FE2063" w:rsidRDefault="00FE2063" w:rsidP="00FE2063">
      <w:pPr>
        <w:jc w:val="center"/>
      </w:pPr>
      <w:r>
        <w:rPr>
          <w:u w:val="single"/>
        </w:rPr>
        <w:t>Composition profiles</w:t>
      </w:r>
    </w:p>
    <w:p w:rsidR="00FE2063" w:rsidRPr="00FE2063" w:rsidRDefault="000A186D" w:rsidP="00FE2063">
      <w:r w:rsidRPr="00A171FC">
        <w:rPr>
          <w:noProof/>
          <w:lang w:val="nb-NO" w:eastAsia="nb-NO"/>
        </w:rPr>
        <w:drawing>
          <wp:anchor distT="0" distB="0" distL="114300" distR="114300" simplePos="0" relativeHeight="251727872" behindDoc="1" locked="0" layoutInCell="1" allowOverlap="1" wp14:anchorId="1961D021" wp14:editId="587A30D1">
            <wp:simplePos x="0" y="0"/>
            <wp:positionH relativeFrom="column">
              <wp:posOffset>-390525</wp:posOffset>
            </wp:positionH>
            <wp:positionV relativeFrom="paragraph">
              <wp:posOffset>200025</wp:posOffset>
            </wp:positionV>
            <wp:extent cx="6592570" cy="2266950"/>
            <wp:effectExtent l="0" t="0" r="0" b="0"/>
            <wp:wrapThrough wrapText="bothSides">
              <wp:wrapPolygon edited="0">
                <wp:start x="0" y="0"/>
                <wp:lineTo x="0" y="21418"/>
                <wp:lineTo x="21533" y="21418"/>
                <wp:lineTo x="21533"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592570" cy="226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2063" w:rsidRPr="00FE2063" w:rsidRDefault="00FE2063" w:rsidP="00FE2063"/>
    <w:p w:rsidR="00FE2063" w:rsidRPr="00FE2063" w:rsidRDefault="00FE2063" w:rsidP="00FE2063">
      <w:pPr>
        <w:jc w:val="center"/>
      </w:pPr>
      <w:r w:rsidRPr="00A171FC">
        <w:rPr>
          <w:u w:val="single"/>
        </w:rPr>
        <w:t>Temperature profile</w:t>
      </w:r>
    </w:p>
    <w:p w:rsidR="00FE2063" w:rsidRPr="00FE2063" w:rsidRDefault="00FE2063" w:rsidP="00FE2063"/>
    <w:p w:rsidR="00FE2063" w:rsidRPr="00FE2063" w:rsidRDefault="00FE2063" w:rsidP="00FE2063"/>
    <w:p w:rsidR="00FE2063" w:rsidRPr="00FE2063" w:rsidRDefault="00FE2063" w:rsidP="00FE2063"/>
    <w:p w:rsidR="00FE2063" w:rsidRPr="00FE2063" w:rsidRDefault="00FE2063" w:rsidP="00FE2063"/>
    <w:p w:rsidR="00DA3C0A" w:rsidRPr="00FE2063" w:rsidRDefault="00DA3C0A" w:rsidP="00FE2063"/>
    <w:p w:rsidR="000A186D" w:rsidRDefault="000A186D" w:rsidP="000A186D">
      <w:pPr>
        <w:pStyle w:val="Heading1"/>
        <w:numPr>
          <w:ilvl w:val="0"/>
          <w:numId w:val="0"/>
        </w:numPr>
      </w:pPr>
    </w:p>
    <w:p w:rsidR="00DA3C0A" w:rsidRDefault="00DA3C0A" w:rsidP="000A186D">
      <w:pPr>
        <w:pStyle w:val="Heading1"/>
        <w:numPr>
          <w:ilvl w:val="0"/>
          <w:numId w:val="0"/>
        </w:numPr>
        <w:jc w:val="center"/>
      </w:pPr>
      <w:bookmarkStart w:id="21" w:name="_Toc374269383"/>
      <w:r w:rsidRPr="00DE4979">
        <w:t xml:space="preserve">Appendix </w:t>
      </w:r>
      <w:r w:rsidR="009F114E">
        <w:t>3</w:t>
      </w:r>
      <w:r>
        <w:t>: Multiple steady states</w:t>
      </w:r>
      <w:bookmarkEnd w:id="21"/>
    </w:p>
    <w:p w:rsidR="007B2A1E" w:rsidRPr="007B2A1E" w:rsidRDefault="007B2A1E" w:rsidP="007B2A1E"/>
    <w:p w:rsidR="00DA3C0A" w:rsidRPr="00DE4979" w:rsidRDefault="00DA3C0A" w:rsidP="00DA3C0A">
      <w:pPr>
        <w:pStyle w:val="ListParagraph"/>
        <w:numPr>
          <w:ilvl w:val="0"/>
          <w:numId w:val="20"/>
        </w:numPr>
        <w:jc w:val="center"/>
        <w:rPr>
          <w:b/>
          <w:sz w:val="28"/>
          <w:szCs w:val="28"/>
        </w:rPr>
      </w:pPr>
      <w:r w:rsidRPr="00DE4979">
        <w:rPr>
          <w:b/>
        </w:rPr>
        <w:t>Steady state SS1</w:t>
      </w:r>
    </w:p>
    <w:p w:rsidR="00DA3C0A" w:rsidRDefault="00DA3C0A" w:rsidP="00DA3C0A">
      <w:pPr>
        <w:jc w:val="both"/>
      </w:pPr>
      <w:r>
        <w:rPr>
          <w:noProof/>
          <w:lang w:val="nb-NO" w:eastAsia="nb-NO"/>
        </w:rPr>
        <w:drawing>
          <wp:anchor distT="0" distB="0" distL="114300" distR="114300" simplePos="0" relativeHeight="251724800" behindDoc="1" locked="0" layoutInCell="1" allowOverlap="1" wp14:anchorId="195EC93B" wp14:editId="645AA9D5">
            <wp:simplePos x="0" y="0"/>
            <wp:positionH relativeFrom="column">
              <wp:posOffset>10160</wp:posOffset>
            </wp:positionH>
            <wp:positionV relativeFrom="paragraph">
              <wp:posOffset>5744</wp:posOffset>
            </wp:positionV>
            <wp:extent cx="5937844" cy="2158409"/>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7844" cy="21584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center"/>
        <w:rPr>
          <w:u w:val="single"/>
        </w:rPr>
      </w:pPr>
      <w:r w:rsidRPr="00DE4979">
        <w:rPr>
          <w:u w:val="single"/>
        </w:rPr>
        <w:t>Composition</w:t>
      </w:r>
      <w:r>
        <w:rPr>
          <w:u w:val="single"/>
        </w:rPr>
        <w:t xml:space="preserve"> profile</w:t>
      </w:r>
    </w:p>
    <w:p w:rsidR="007B2A1E" w:rsidRPr="00DE4979" w:rsidRDefault="007B2A1E" w:rsidP="00DA3C0A">
      <w:pPr>
        <w:jc w:val="center"/>
        <w:rPr>
          <w:u w:val="single"/>
        </w:rPr>
      </w:pPr>
      <w:r>
        <w:rPr>
          <w:noProof/>
          <w:lang w:val="nb-NO" w:eastAsia="nb-NO"/>
        </w:rPr>
        <w:drawing>
          <wp:anchor distT="0" distB="0" distL="114300" distR="114300" simplePos="0" relativeHeight="251728896" behindDoc="1" locked="0" layoutInCell="1" allowOverlap="1" wp14:anchorId="4198FBBC" wp14:editId="24FE37FC">
            <wp:simplePos x="0" y="0"/>
            <wp:positionH relativeFrom="column">
              <wp:posOffset>123825</wp:posOffset>
            </wp:positionH>
            <wp:positionV relativeFrom="paragraph">
              <wp:posOffset>34290</wp:posOffset>
            </wp:positionV>
            <wp:extent cx="5752465" cy="2124075"/>
            <wp:effectExtent l="0" t="0" r="63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52465"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both"/>
      </w:pPr>
    </w:p>
    <w:p w:rsidR="00DA3C0A" w:rsidRDefault="00DA3C0A" w:rsidP="00DA3C0A">
      <w:pPr>
        <w:jc w:val="center"/>
        <w:rPr>
          <w:u w:val="single"/>
        </w:rPr>
      </w:pPr>
      <w:r>
        <w:rPr>
          <w:u w:val="single"/>
        </w:rPr>
        <w:t>Temperature profile</w:t>
      </w:r>
    </w:p>
    <w:p w:rsidR="007B2A1E" w:rsidRDefault="007B2A1E" w:rsidP="00DA3C0A">
      <w:pPr>
        <w:jc w:val="center"/>
        <w:rPr>
          <w:u w:val="single"/>
        </w:rPr>
      </w:pPr>
    </w:p>
    <w:p w:rsidR="007B2A1E" w:rsidRDefault="007B2A1E" w:rsidP="00DA3C0A">
      <w:pPr>
        <w:jc w:val="center"/>
        <w:rPr>
          <w:u w:val="single"/>
        </w:rPr>
      </w:pPr>
    </w:p>
    <w:p w:rsidR="007B2A1E" w:rsidRDefault="007B2A1E" w:rsidP="00DA3C0A">
      <w:pPr>
        <w:jc w:val="center"/>
        <w:rPr>
          <w:u w:val="single"/>
        </w:rPr>
      </w:pPr>
    </w:p>
    <w:p w:rsidR="007B2A1E" w:rsidRDefault="007B2A1E" w:rsidP="00DA3C0A">
      <w:pPr>
        <w:jc w:val="center"/>
        <w:rPr>
          <w:u w:val="single"/>
        </w:rPr>
      </w:pPr>
    </w:p>
    <w:p w:rsidR="007B2A1E" w:rsidRDefault="007B2A1E" w:rsidP="00DA3C0A">
      <w:pPr>
        <w:jc w:val="center"/>
        <w:rPr>
          <w:u w:val="single"/>
        </w:rPr>
      </w:pPr>
    </w:p>
    <w:p w:rsidR="007B2A1E" w:rsidRDefault="007B2A1E" w:rsidP="00DA3C0A">
      <w:pPr>
        <w:jc w:val="center"/>
        <w:rPr>
          <w:u w:val="single"/>
        </w:rPr>
      </w:pPr>
    </w:p>
    <w:p w:rsidR="007B2A1E" w:rsidRDefault="007B2A1E" w:rsidP="00DA3C0A">
      <w:pPr>
        <w:jc w:val="center"/>
        <w:rPr>
          <w:u w:val="single"/>
        </w:rPr>
      </w:pPr>
    </w:p>
    <w:p w:rsidR="00DA3C0A" w:rsidRDefault="00DA3C0A" w:rsidP="00DA3C0A">
      <w:pPr>
        <w:pStyle w:val="ListParagraph"/>
        <w:numPr>
          <w:ilvl w:val="0"/>
          <w:numId w:val="20"/>
        </w:numPr>
        <w:jc w:val="center"/>
        <w:rPr>
          <w:b/>
        </w:rPr>
      </w:pPr>
      <w:r>
        <w:rPr>
          <w:b/>
        </w:rPr>
        <w:t>Steady state SS2</w:t>
      </w:r>
    </w:p>
    <w:p w:rsidR="00DA3C0A" w:rsidRDefault="007B2A1E" w:rsidP="00DA3C0A">
      <w:pPr>
        <w:jc w:val="center"/>
        <w:rPr>
          <w:b/>
        </w:rPr>
      </w:pPr>
      <w:r>
        <w:rPr>
          <w:noProof/>
          <w:lang w:val="nb-NO" w:eastAsia="nb-NO"/>
        </w:rPr>
        <w:drawing>
          <wp:anchor distT="0" distB="0" distL="114300" distR="114300" simplePos="0" relativeHeight="251729920" behindDoc="1" locked="0" layoutInCell="1" allowOverlap="1" wp14:anchorId="2DF7C57C" wp14:editId="156004C2">
            <wp:simplePos x="0" y="0"/>
            <wp:positionH relativeFrom="column">
              <wp:posOffset>-76200</wp:posOffset>
            </wp:positionH>
            <wp:positionV relativeFrom="paragraph">
              <wp:posOffset>10160</wp:posOffset>
            </wp:positionV>
            <wp:extent cx="6219825" cy="21336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16650" cy="213251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C0A" w:rsidRDefault="00DA3C0A" w:rsidP="00DA3C0A">
      <w:pPr>
        <w:jc w:val="center"/>
        <w:rPr>
          <w:b/>
        </w:rPr>
      </w:pPr>
    </w:p>
    <w:p w:rsidR="00DA3C0A" w:rsidRDefault="00DA3C0A" w:rsidP="00DA3C0A">
      <w:pPr>
        <w:jc w:val="center"/>
        <w:rPr>
          <w:b/>
        </w:rPr>
      </w:pPr>
    </w:p>
    <w:p w:rsidR="00DA3C0A" w:rsidRDefault="00DA3C0A" w:rsidP="00DA3C0A">
      <w:pPr>
        <w:jc w:val="center"/>
        <w:rPr>
          <w:b/>
        </w:rPr>
      </w:pPr>
    </w:p>
    <w:p w:rsidR="00DA3C0A" w:rsidRDefault="00DA3C0A" w:rsidP="00DA3C0A">
      <w:pPr>
        <w:jc w:val="center"/>
        <w:rPr>
          <w:b/>
        </w:rPr>
      </w:pPr>
    </w:p>
    <w:p w:rsidR="00DA3C0A" w:rsidRDefault="00DA3C0A" w:rsidP="00DA3C0A">
      <w:pPr>
        <w:jc w:val="center"/>
        <w:rPr>
          <w:b/>
        </w:rPr>
      </w:pPr>
    </w:p>
    <w:p w:rsidR="007B2A1E" w:rsidRDefault="007B2A1E" w:rsidP="00DA3C0A">
      <w:pPr>
        <w:jc w:val="center"/>
        <w:rPr>
          <w:u w:val="single"/>
        </w:rPr>
      </w:pPr>
    </w:p>
    <w:p w:rsidR="007B2A1E" w:rsidRDefault="00DA3C0A" w:rsidP="00DA3C0A">
      <w:pPr>
        <w:jc w:val="center"/>
        <w:rPr>
          <w:u w:val="single"/>
        </w:rPr>
      </w:pPr>
      <w:r w:rsidRPr="0041409B">
        <w:rPr>
          <w:u w:val="single"/>
        </w:rPr>
        <w:t>Composition profile</w:t>
      </w:r>
    </w:p>
    <w:p w:rsidR="007B2A1E" w:rsidRDefault="007B2A1E" w:rsidP="00DA3C0A">
      <w:pPr>
        <w:jc w:val="center"/>
        <w:rPr>
          <w:u w:val="single"/>
        </w:rPr>
      </w:pPr>
      <w:r>
        <w:rPr>
          <w:noProof/>
          <w:lang w:val="nb-NO" w:eastAsia="nb-NO"/>
        </w:rPr>
        <w:drawing>
          <wp:anchor distT="0" distB="0" distL="114300" distR="114300" simplePos="0" relativeHeight="251748352" behindDoc="1" locked="0" layoutInCell="1" allowOverlap="1" wp14:anchorId="2615ACC4" wp14:editId="2891AD7A">
            <wp:simplePos x="0" y="0"/>
            <wp:positionH relativeFrom="column">
              <wp:posOffset>0</wp:posOffset>
            </wp:positionH>
            <wp:positionV relativeFrom="paragraph">
              <wp:posOffset>63500</wp:posOffset>
            </wp:positionV>
            <wp:extent cx="5943600" cy="2265045"/>
            <wp:effectExtent l="0" t="0" r="0" b="1905"/>
            <wp:wrapNone/>
            <wp:docPr id="11275" name="Picture 11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43600" cy="226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A1E" w:rsidRDefault="007B2A1E" w:rsidP="007B2A1E">
      <w:pPr>
        <w:jc w:val="center"/>
      </w:pPr>
    </w:p>
    <w:p w:rsidR="007B2A1E" w:rsidRDefault="007B2A1E" w:rsidP="007B2A1E">
      <w:pPr>
        <w:tabs>
          <w:tab w:val="left" w:pos="706"/>
        </w:tabs>
        <w:jc w:val="center"/>
        <w:rPr>
          <w:u w:val="single"/>
        </w:rPr>
      </w:pPr>
    </w:p>
    <w:p w:rsidR="007B2A1E" w:rsidRDefault="007B2A1E" w:rsidP="007B2A1E">
      <w:pPr>
        <w:tabs>
          <w:tab w:val="left" w:pos="706"/>
        </w:tabs>
        <w:jc w:val="center"/>
        <w:rPr>
          <w:u w:val="single"/>
        </w:rPr>
      </w:pPr>
    </w:p>
    <w:p w:rsidR="007B2A1E" w:rsidRDefault="007B2A1E" w:rsidP="007B2A1E">
      <w:pPr>
        <w:tabs>
          <w:tab w:val="left" w:pos="706"/>
        </w:tabs>
        <w:jc w:val="center"/>
        <w:rPr>
          <w:u w:val="single"/>
        </w:rPr>
      </w:pPr>
    </w:p>
    <w:p w:rsidR="007B2A1E" w:rsidRDefault="007B2A1E" w:rsidP="007B2A1E">
      <w:pPr>
        <w:tabs>
          <w:tab w:val="left" w:pos="706"/>
        </w:tabs>
        <w:jc w:val="center"/>
        <w:rPr>
          <w:u w:val="single"/>
        </w:rPr>
      </w:pPr>
    </w:p>
    <w:p w:rsidR="007B2A1E" w:rsidRDefault="007B2A1E" w:rsidP="007B2A1E">
      <w:pPr>
        <w:tabs>
          <w:tab w:val="left" w:pos="706"/>
        </w:tabs>
        <w:jc w:val="center"/>
        <w:rPr>
          <w:u w:val="single"/>
        </w:rPr>
      </w:pPr>
    </w:p>
    <w:p w:rsidR="007B2A1E" w:rsidRPr="0041409B" w:rsidRDefault="007B2A1E" w:rsidP="007B2A1E">
      <w:pPr>
        <w:tabs>
          <w:tab w:val="left" w:pos="706"/>
        </w:tabs>
        <w:jc w:val="center"/>
        <w:rPr>
          <w:u w:val="single"/>
        </w:rPr>
      </w:pPr>
      <w:r>
        <w:rPr>
          <w:u w:val="single"/>
        </w:rPr>
        <w:br/>
      </w:r>
      <w:r w:rsidRPr="0041409B">
        <w:rPr>
          <w:u w:val="single"/>
        </w:rPr>
        <w:t>Temperature profile</w:t>
      </w:r>
    </w:p>
    <w:p w:rsidR="007B2A1E" w:rsidRDefault="007B2A1E" w:rsidP="007B2A1E">
      <w:pPr>
        <w:jc w:val="both"/>
      </w:pPr>
    </w:p>
    <w:p w:rsidR="007B2A1E" w:rsidRDefault="007B2A1E" w:rsidP="007B2A1E">
      <w:pPr>
        <w:jc w:val="both"/>
      </w:pPr>
    </w:p>
    <w:p w:rsidR="00DA3C0A" w:rsidRPr="0041409B" w:rsidRDefault="00DA3C0A" w:rsidP="00DA3C0A">
      <w:pPr>
        <w:jc w:val="center"/>
        <w:rPr>
          <w:b/>
          <w:u w:val="single"/>
        </w:rPr>
      </w:pPr>
      <w:r w:rsidRPr="0041409B">
        <w:rPr>
          <w:b/>
          <w:u w:val="single"/>
        </w:rPr>
        <w:br w:type="page"/>
      </w:r>
    </w:p>
    <w:p w:rsidR="00DA3C0A" w:rsidRDefault="009F114E" w:rsidP="00FE2063">
      <w:pPr>
        <w:pStyle w:val="Heading1"/>
        <w:numPr>
          <w:ilvl w:val="0"/>
          <w:numId w:val="0"/>
        </w:numPr>
        <w:jc w:val="center"/>
      </w:pPr>
      <w:bookmarkStart w:id="22" w:name="_Toc374269384"/>
      <w:r>
        <w:t>Appendix 4</w:t>
      </w:r>
      <w:r w:rsidR="00DA3C0A">
        <w:t>: Final result</w:t>
      </w:r>
      <w:bookmarkEnd w:id="22"/>
      <w:r w:rsidR="00DA3C0A">
        <w:br/>
      </w:r>
    </w:p>
    <w:tbl>
      <w:tblPr>
        <w:tblW w:w="6495" w:type="dxa"/>
        <w:jc w:val="center"/>
        <w:tblLook w:val="04A0" w:firstRow="1" w:lastRow="0" w:firstColumn="1" w:lastColumn="0" w:noHBand="0" w:noVBand="1"/>
      </w:tblPr>
      <w:tblGrid>
        <w:gridCol w:w="1914"/>
        <w:gridCol w:w="1908"/>
        <w:gridCol w:w="1438"/>
        <w:gridCol w:w="1235"/>
      </w:tblGrid>
      <w:tr w:rsidR="00DA3C0A" w:rsidRPr="00D83110" w:rsidTr="00CD5C7B">
        <w:trPr>
          <w:trHeight w:val="142"/>
          <w:jc w:val="center"/>
        </w:trPr>
        <w:tc>
          <w:tcPr>
            <w:tcW w:w="191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sz w:val="24"/>
                <w:szCs w:val="24"/>
              </w:rPr>
            </w:pPr>
          </w:p>
        </w:tc>
        <w:tc>
          <w:tcPr>
            <w:tcW w:w="1908" w:type="dxa"/>
            <w:tcBorders>
              <w:top w:val="single" w:sz="8" w:space="0" w:color="auto"/>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sz w:val="24"/>
                <w:szCs w:val="24"/>
              </w:rPr>
            </w:pPr>
            <w:r w:rsidRPr="00D83110">
              <w:rPr>
                <w:rFonts w:ascii="Calibri" w:eastAsia="Times New Roman" w:hAnsi="Calibri" w:cs="Times New Roman"/>
                <w:b/>
                <w:color w:val="000000" w:themeColor="text1"/>
                <w:sz w:val="24"/>
                <w:szCs w:val="24"/>
              </w:rPr>
              <w:t>Bottom product</w:t>
            </w:r>
          </w:p>
        </w:tc>
        <w:tc>
          <w:tcPr>
            <w:tcW w:w="1438" w:type="dxa"/>
            <w:tcBorders>
              <w:top w:val="single" w:sz="8" w:space="0" w:color="auto"/>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sz w:val="24"/>
                <w:szCs w:val="24"/>
              </w:rPr>
            </w:pPr>
            <w:r w:rsidRPr="00D83110">
              <w:rPr>
                <w:rFonts w:ascii="Calibri" w:eastAsia="Times New Roman" w:hAnsi="Calibri" w:cs="Times New Roman"/>
                <w:b/>
                <w:color w:val="000000" w:themeColor="text1"/>
                <w:sz w:val="24"/>
                <w:szCs w:val="24"/>
              </w:rPr>
              <w:t>top product</w:t>
            </w:r>
          </w:p>
        </w:tc>
        <w:tc>
          <w:tcPr>
            <w:tcW w:w="1235" w:type="dxa"/>
            <w:tcBorders>
              <w:top w:val="single" w:sz="8" w:space="0" w:color="auto"/>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sz w:val="24"/>
                <w:szCs w:val="24"/>
              </w:rPr>
            </w:pPr>
            <w:r w:rsidRPr="00D83110">
              <w:rPr>
                <w:rFonts w:ascii="Calibri" w:eastAsia="Times New Roman" w:hAnsi="Calibri" w:cs="Times New Roman"/>
                <w:b/>
                <w:color w:val="000000" w:themeColor="text1"/>
                <w:sz w:val="24"/>
                <w:szCs w:val="24"/>
              </w:rPr>
              <w:t>IBA_ref</w:t>
            </w:r>
          </w:p>
        </w:tc>
      </w:tr>
      <w:tr w:rsidR="00DA3C0A" w:rsidRPr="00D83110" w:rsidTr="00CD5C7B">
        <w:trPr>
          <w:trHeight w:val="148"/>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FF0000"/>
              </w:rPr>
            </w:pPr>
            <w:r w:rsidRPr="00D83110">
              <w:rPr>
                <w:rFonts w:ascii="Calibri" w:eastAsia="Times New Roman" w:hAnsi="Calibri" w:cs="Times New Roman"/>
                <w:b/>
                <w:color w:val="FF0000"/>
              </w:rPr>
              <w:t>Flow rate (kg/h)</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FF0000"/>
              </w:rPr>
            </w:pPr>
            <w:r>
              <w:rPr>
                <w:rFonts w:ascii="Calibri" w:eastAsia="Times New Roman" w:hAnsi="Calibri" w:cs="Times New Roman"/>
                <w:color w:val="FF0000"/>
              </w:rPr>
              <w:t>260</w:t>
            </w:r>
            <w:r w:rsidRPr="00D83110">
              <w:rPr>
                <w:rFonts w:ascii="Calibri" w:eastAsia="Times New Roman" w:hAnsi="Calibri" w:cs="Times New Roman"/>
                <w:color w:val="FF0000"/>
              </w:rPr>
              <w:t>00</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FF0000"/>
              </w:rPr>
            </w:pPr>
            <w:r w:rsidRPr="00D83110">
              <w:rPr>
                <w:rFonts w:ascii="Calibri" w:eastAsia="Times New Roman" w:hAnsi="Calibri" w:cs="Times New Roman"/>
                <w:color w:val="FF0000"/>
              </w:rPr>
              <w:t>5627.608</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FF0000"/>
              </w:rPr>
            </w:pPr>
            <w:r w:rsidRPr="00D83110">
              <w:rPr>
                <w:rFonts w:ascii="Calibri" w:eastAsia="Times New Roman" w:hAnsi="Calibri" w:cs="Times New Roman"/>
                <w:color w:val="FF0000"/>
              </w:rPr>
              <w:t>19000</w:t>
            </w:r>
          </w:p>
        </w:tc>
      </w:tr>
      <w:tr w:rsidR="00DA3C0A" w:rsidRPr="00D83110" w:rsidTr="00CD5C7B">
        <w:trPr>
          <w:trHeight w:val="148"/>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bCs/>
                <w:color w:val="000000" w:themeColor="text1"/>
              </w:rPr>
            </w:pPr>
            <w:r w:rsidRPr="00D83110">
              <w:rPr>
                <w:rFonts w:ascii="Calibri" w:eastAsia="Times New Roman" w:hAnsi="Calibri" w:cs="Times New Roman"/>
                <w:b/>
                <w:bCs/>
                <w:color w:val="000000" w:themeColor="text1"/>
              </w:rPr>
              <w:t>HAC</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0.9374948</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0.000363247</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0.00012</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bCs/>
                <w:color w:val="000000" w:themeColor="text1"/>
              </w:rPr>
            </w:pPr>
            <w:r w:rsidRPr="00D83110">
              <w:rPr>
                <w:rFonts w:ascii="Calibri" w:eastAsia="Times New Roman" w:hAnsi="Calibri" w:cs="Times New Roman"/>
                <w:b/>
                <w:bCs/>
                <w:color w:val="000000" w:themeColor="text1"/>
              </w:rPr>
              <w:t>WATER</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0.0612502</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0.9707089</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0.014431</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bCs/>
                <w:color w:val="000000" w:themeColor="text1"/>
              </w:rPr>
            </w:pPr>
            <w:r w:rsidRPr="00D83110">
              <w:rPr>
                <w:rFonts w:ascii="Calibri" w:eastAsia="Times New Roman" w:hAnsi="Calibri" w:cs="Times New Roman"/>
                <w:b/>
                <w:bCs/>
                <w:color w:val="000000" w:themeColor="text1"/>
              </w:rPr>
              <w:t>IBA</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0.00125061</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0.00640666</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0.890028</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METHY ACETATE</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5.55E-07</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0.0220899</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0.093834</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M-XYLENE</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3.10E-06</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5.09E-07</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0.001535</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METHANOL</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7.31E-07</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0.000430718</w:t>
            </w: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5.13E-05</w:t>
            </w: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Q heat duty (MW)</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5.977910726</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FF0000"/>
              </w:rPr>
            </w:pPr>
            <w:r w:rsidRPr="00D83110">
              <w:rPr>
                <w:rFonts w:ascii="Calibri" w:eastAsia="Times New Roman" w:hAnsi="Calibri" w:cs="Times New Roman"/>
                <w:b/>
                <w:color w:val="FF0000"/>
              </w:rPr>
              <w:t>steam (t/h)</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FF0000"/>
              </w:rPr>
            </w:pPr>
            <w:r w:rsidRPr="00D83110">
              <w:rPr>
                <w:rFonts w:ascii="Calibri" w:eastAsia="Times New Roman" w:hAnsi="Calibri" w:cs="Times New Roman"/>
                <w:b/>
                <w:color w:val="FF0000"/>
              </w:rPr>
              <w:t>9.236256915</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FF0000"/>
              </w:rPr>
            </w:pP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FF0000"/>
              </w:rPr>
            </w:pPr>
          </w:p>
        </w:tc>
      </w:tr>
      <w:tr w:rsidR="00DA3C0A" w:rsidRPr="00D83110" w:rsidTr="00CD5C7B">
        <w:trPr>
          <w:trHeight w:val="142"/>
          <w:jc w:val="center"/>
        </w:trPr>
        <w:tc>
          <w:tcPr>
            <w:tcW w:w="1914" w:type="dxa"/>
            <w:tcBorders>
              <w:top w:val="nil"/>
              <w:left w:val="single" w:sz="8" w:space="0" w:color="auto"/>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T BOT_Column</w:t>
            </w:r>
          </w:p>
        </w:tc>
        <w:tc>
          <w:tcPr>
            <w:tcW w:w="190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124.424238</w:t>
            </w:r>
          </w:p>
        </w:tc>
        <w:tc>
          <w:tcPr>
            <w:tcW w:w="1438" w:type="dxa"/>
            <w:tcBorders>
              <w:top w:val="nil"/>
              <w:left w:val="nil"/>
              <w:bottom w:val="single" w:sz="4"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c>
          <w:tcPr>
            <w:tcW w:w="1235" w:type="dxa"/>
            <w:tcBorders>
              <w:top w:val="nil"/>
              <w:left w:val="nil"/>
              <w:bottom w:val="single" w:sz="4"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r>
      <w:tr w:rsidR="00DA3C0A" w:rsidRPr="00D83110" w:rsidTr="00CD5C7B">
        <w:trPr>
          <w:trHeight w:val="148"/>
          <w:jc w:val="center"/>
        </w:trPr>
        <w:tc>
          <w:tcPr>
            <w:tcW w:w="1914" w:type="dxa"/>
            <w:tcBorders>
              <w:top w:val="nil"/>
              <w:left w:val="single" w:sz="8" w:space="0" w:color="auto"/>
              <w:bottom w:val="single" w:sz="8"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b/>
                <w:color w:val="000000" w:themeColor="text1"/>
              </w:rPr>
            </w:pPr>
            <w:r w:rsidRPr="00D83110">
              <w:rPr>
                <w:rFonts w:ascii="Calibri" w:eastAsia="Times New Roman" w:hAnsi="Calibri" w:cs="Times New Roman"/>
                <w:b/>
                <w:color w:val="000000" w:themeColor="text1"/>
              </w:rPr>
              <w:t>T TOP_Column</w:t>
            </w:r>
          </w:p>
        </w:tc>
        <w:tc>
          <w:tcPr>
            <w:tcW w:w="1908" w:type="dxa"/>
            <w:tcBorders>
              <w:top w:val="nil"/>
              <w:left w:val="nil"/>
              <w:bottom w:val="single" w:sz="8"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r w:rsidRPr="00D83110">
              <w:rPr>
                <w:rFonts w:ascii="Calibri" w:eastAsia="Times New Roman" w:hAnsi="Calibri" w:cs="Times New Roman"/>
                <w:color w:val="000000" w:themeColor="text1"/>
              </w:rPr>
              <w:t>88.3736279</w:t>
            </w:r>
          </w:p>
        </w:tc>
        <w:tc>
          <w:tcPr>
            <w:tcW w:w="1438" w:type="dxa"/>
            <w:tcBorders>
              <w:top w:val="nil"/>
              <w:left w:val="nil"/>
              <w:bottom w:val="single" w:sz="8" w:space="0" w:color="auto"/>
              <w:right w:val="single" w:sz="4"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c>
          <w:tcPr>
            <w:tcW w:w="1235" w:type="dxa"/>
            <w:tcBorders>
              <w:top w:val="nil"/>
              <w:left w:val="nil"/>
              <w:bottom w:val="single" w:sz="8" w:space="0" w:color="auto"/>
              <w:right w:val="single" w:sz="8" w:space="0" w:color="auto"/>
            </w:tcBorders>
            <w:shd w:val="clear" w:color="auto" w:fill="auto"/>
            <w:noWrap/>
            <w:vAlign w:val="bottom"/>
            <w:hideMark/>
          </w:tcPr>
          <w:p w:rsidR="00DA3C0A" w:rsidRPr="00D83110" w:rsidRDefault="00DA3C0A" w:rsidP="00CD5C7B">
            <w:pPr>
              <w:spacing w:after="0" w:line="240" w:lineRule="auto"/>
              <w:jc w:val="both"/>
              <w:rPr>
                <w:rFonts w:ascii="Calibri" w:eastAsia="Times New Roman" w:hAnsi="Calibri" w:cs="Times New Roman"/>
                <w:color w:val="000000" w:themeColor="text1"/>
              </w:rPr>
            </w:pPr>
          </w:p>
        </w:tc>
      </w:tr>
    </w:tbl>
    <w:p w:rsidR="00DA3C0A" w:rsidRPr="00A17759" w:rsidRDefault="00DA3C0A" w:rsidP="00DA3C0A">
      <w:pPr>
        <w:jc w:val="center"/>
        <w:rPr>
          <w:u w:val="single"/>
        </w:rPr>
      </w:pPr>
      <w:r>
        <w:br/>
      </w:r>
      <w:r>
        <w:rPr>
          <w:u w:val="single"/>
        </w:rPr>
        <w:t>stream property</w:t>
      </w:r>
    </w:p>
    <w:p w:rsidR="00DA3C0A" w:rsidRDefault="00DA3C0A" w:rsidP="00DA3C0A">
      <w:pPr>
        <w:jc w:val="both"/>
      </w:pPr>
      <w:r>
        <w:rPr>
          <w:noProof/>
          <w:lang w:val="nb-NO" w:eastAsia="nb-NO"/>
        </w:rPr>
        <w:drawing>
          <wp:anchor distT="0" distB="0" distL="114300" distR="114300" simplePos="0" relativeHeight="251731968" behindDoc="1" locked="0" layoutInCell="1" allowOverlap="1" wp14:anchorId="1EA2B3F6" wp14:editId="62DEABC6">
            <wp:simplePos x="0" y="0"/>
            <wp:positionH relativeFrom="column">
              <wp:posOffset>-33020</wp:posOffset>
            </wp:positionH>
            <wp:positionV relativeFrom="paragraph">
              <wp:posOffset>40640</wp:posOffset>
            </wp:positionV>
            <wp:extent cx="5947410" cy="2170430"/>
            <wp:effectExtent l="0" t="0" r="0" b="127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94741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C0A" w:rsidRPr="00FE6E2F" w:rsidRDefault="00DA3C0A" w:rsidP="00DA3C0A">
      <w:pPr>
        <w:jc w:val="both"/>
      </w:pPr>
    </w:p>
    <w:p w:rsidR="00DA3C0A" w:rsidRDefault="00DA3C0A" w:rsidP="00DA3C0A">
      <w:pPr>
        <w:jc w:val="both"/>
      </w:pPr>
    </w:p>
    <w:p w:rsidR="00DA3C0A" w:rsidRPr="009A7995" w:rsidRDefault="00DA3C0A" w:rsidP="00DA3C0A"/>
    <w:p w:rsidR="00DA3C0A" w:rsidRPr="009A7995" w:rsidRDefault="00DA3C0A" w:rsidP="00DA3C0A"/>
    <w:p w:rsidR="00DA3C0A" w:rsidRPr="009A7995" w:rsidRDefault="00DA3C0A" w:rsidP="00DA3C0A"/>
    <w:p w:rsidR="00DA3C0A" w:rsidRPr="009A7995" w:rsidRDefault="00DA3C0A" w:rsidP="00DA3C0A"/>
    <w:p w:rsidR="00DA3C0A" w:rsidRPr="00A17759" w:rsidRDefault="00DA3C0A" w:rsidP="00DA3C0A">
      <w:pPr>
        <w:tabs>
          <w:tab w:val="left" w:pos="2116"/>
        </w:tabs>
        <w:jc w:val="center"/>
        <w:rPr>
          <w:u w:val="single"/>
        </w:rPr>
      </w:pPr>
      <w:r w:rsidRPr="00A17759">
        <w:rPr>
          <w:u w:val="single"/>
        </w:rPr>
        <w:t>vapor composition profiles</w:t>
      </w:r>
    </w:p>
    <w:p w:rsidR="00DA3C0A" w:rsidRPr="009A7995" w:rsidRDefault="00DA3C0A" w:rsidP="00DA3C0A">
      <w:pPr>
        <w:tabs>
          <w:tab w:val="left" w:pos="2116"/>
        </w:tabs>
        <w:jc w:val="center"/>
      </w:pPr>
      <w:r>
        <w:rPr>
          <w:noProof/>
          <w:lang w:val="nb-NO" w:eastAsia="nb-NO"/>
        </w:rPr>
        <w:drawing>
          <wp:anchor distT="0" distB="0" distL="114300" distR="114300" simplePos="0" relativeHeight="251732992" behindDoc="1" locked="0" layoutInCell="1" allowOverlap="1" wp14:anchorId="1370A8BE" wp14:editId="64064462">
            <wp:simplePos x="0" y="0"/>
            <wp:positionH relativeFrom="column">
              <wp:posOffset>127000</wp:posOffset>
            </wp:positionH>
            <wp:positionV relativeFrom="paragraph">
              <wp:posOffset>56884</wp:posOffset>
            </wp:positionV>
            <wp:extent cx="5409116" cy="1903228"/>
            <wp:effectExtent l="0" t="0" r="1270" b="190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09116" cy="19032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3C0A" w:rsidRPr="009A7995" w:rsidRDefault="00DA3C0A" w:rsidP="00DA3C0A"/>
    <w:p w:rsidR="00DA3C0A" w:rsidRPr="009A7995" w:rsidRDefault="00DA3C0A" w:rsidP="00DA3C0A"/>
    <w:p w:rsidR="00DA3C0A" w:rsidRPr="009A7995" w:rsidRDefault="00DA3C0A" w:rsidP="00DA3C0A"/>
    <w:p w:rsidR="00DA3C0A" w:rsidRPr="009A7995" w:rsidRDefault="00DA3C0A" w:rsidP="00DA3C0A"/>
    <w:p w:rsidR="00DA3C0A" w:rsidRPr="009A7995" w:rsidRDefault="00DA3C0A" w:rsidP="00DA3C0A"/>
    <w:p w:rsidR="00DA3C0A" w:rsidRPr="00A17759" w:rsidRDefault="00DA3C0A" w:rsidP="00DA3C0A">
      <w:pPr>
        <w:jc w:val="center"/>
        <w:rPr>
          <w:b/>
          <w:u w:val="single"/>
        </w:rPr>
      </w:pPr>
      <w:r w:rsidRPr="00A17759">
        <w:rPr>
          <w:u w:val="single"/>
        </w:rPr>
        <w:t>Temperature profile</w:t>
      </w:r>
    </w:p>
    <w:p w:rsidR="00DA3C0A" w:rsidRDefault="00DA3C0A" w:rsidP="00DA3C0A">
      <w:pPr>
        <w:tabs>
          <w:tab w:val="left" w:pos="3098"/>
        </w:tabs>
      </w:pPr>
    </w:p>
    <w:sectPr w:rsidR="00DA3C0A" w:rsidSect="00A17759">
      <w:footerReference w:type="default" r:id="rId5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0E" w:rsidRDefault="00AC1F0E" w:rsidP="0041409B">
      <w:pPr>
        <w:spacing w:after="0" w:line="240" w:lineRule="auto"/>
      </w:pPr>
      <w:r>
        <w:separator/>
      </w:r>
    </w:p>
  </w:endnote>
  <w:endnote w:type="continuationSeparator" w:id="0">
    <w:p w:rsidR="00AC1F0E" w:rsidRDefault="00AC1F0E" w:rsidP="0041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784020"/>
      <w:docPartObj>
        <w:docPartGallery w:val="Page Numbers (Bottom of Page)"/>
        <w:docPartUnique/>
      </w:docPartObj>
    </w:sdtPr>
    <w:sdtEndPr/>
    <w:sdtContent>
      <w:p w:rsidR="007B7F56" w:rsidRDefault="007B7F56">
        <w:pPr>
          <w:pStyle w:val="Footer"/>
          <w:jc w:val="right"/>
        </w:pPr>
        <w:r>
          <w:t xml:space="preserve">Page | </w:t>
        </w:r>
        <w:r>
          <w:fldChar w:fldCharType="begin"/>
        </w:r>
        <w:r>
          <w:instrText xml:space="preserve"> PAGE   \* MERGEFORMAT </w:instrText>
        </w:r>
        <w:r>
          <w:fldChar w:fldCharType="separate"/>
        </w:r>
        <w:r w:rsidR="0011055D">
          <w:rPr>
            <w:noProof/>
          </w:rPr>
          <w:t>16</w:t>
        </w:r>
        <w:r>
          <w:rPr>
            <w:noProof/>
          </w:rPr>
          <w:fldChar w:fldCharType="end"/>
        </w:r>
        <w:r>
          <w:t xml:space="preserve"> </w:t>
        </w:r>
      </w:p>
    </w:sdtContent>
  </w:sdt>
  <w:p w:rsidR="007B7F56" w:rsidRDefault="007B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0E" w:rsidRDefault="00AC1F0E" w:rsidP="0041409B">
      <w:pPr>
        <w:spacing w:after="0" w:line="240" w:lineRule="auto"/>
      </w:pPr>
      <w:r>
        <w:separator/>
      </w:r>
    </w:p>
  </w:footnote>
  <w:footnote w:type="continuationSeparator" w:id="0">
    <w:p w:rsidR="00AC1F0E" w:rsidRDefault="00AC1F0E" w:rsidP="00414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0073"/>
    <w:multiLevelType w:val="multilevel"/>
    <w:tmpl w:val="B5EEE57C"/>
    <w:lvl w:ilvl="0">
      <w:start w:val="3"/>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6C2243"/>
    <w:multiLevelType w:val="hybridMultilevel"/>
    <w:tmpl w:val="2D2071F2"/>
    <w:lvl w:ilvl="0" w:tplc="EF704CF8">
      <w:start w:val="1"/>
      <w:numFmt w:val="bullet"/>
      <w:lvlText w:val="•"/>
      <w:lvlJc w:val="left"/>
      <w:pPr>
        <w:tabs>
          <w:tab w:val="num" w:pos="720"/>
        </w:tabs>
        <w:ind w:left="720" w:hanging="360"/>
      </w:pPr>
      <w:rPr>
        <w:rFonts w:ascii="Times New Roman" w:hAnsi="Times New Roman" w:hint="default"/>
      </w:rPr>
    </w:lvl>
    <w:lvl w:ilvl="1" w:tplc="3A986AB4" w:tentative="1">
      <w:start w:val="1"/>
      <w:numFmt w:val="bullet"/>
      <w:lvlText w:val="•"/>
      <w:lvlJc w:val="left"/>
      <w:pPr>
        <w:tabs>
          <w:tab w:val="num" w:pos="1440"/>
        </w:tabs>
        <w:ind w:left="1440" w:hanging="360"/>
      </w:pPr>
      <w:rPr>
        <w:rFonts w:ascii="Times New Roman" w:hAnsi="Times New Roman" w:hint="default"/>
      </w:rPr>
    </w:lvl>
    <w:lvl w:ilvl="2" w:tplc="13E212C6" w:tentative="1">
      <w:start w:val="1"/>
      <w:numFmt w:val="bullet"/>
      <w:lvlText w:val="•"/>
      <w:lvlJc w:val="left"/>
      <w:pPr>
        <w:tabs>
          <w:tab w:val="num" w:pos="2160"/>
        </w:tabs>
        <w:ind w:left="2160" w:hanging="360"/>
      </w:pPr>
      <w:rPr>
        <w:rFonts w:ascii="Times New Roman" w:hAnsi="Times New Roman" w:hint="default"/>
      </w:rPr>
    </w:lvl>
    <w:lvl w:ilvl="3" w:tplc="B0E26C9E" w:tentative="1">
      <w:start w:val="1"/>
      <w:numFmt w:val="bullet"/>
      <w:lvlText w:val="•"/>
      <w:lvlJc w:val="left"/>
      <w:pPr>
        <w:tabs>
          <w:tab w:val="num" w:pos="2880"/>
        </w:tabs>
        <w:ind w:left="2880" w:hanging="360"/>
      </w:pPr>
      <w:rPr>
        <w:rFonts w:ascii="Times New Roman" w:hAnsi="Times New Roman" w:hint="default"/>
      </w:rPr>
    </w:lvl>
    <w:lvl w:ilvl="4" w:tplc="5E320C22" w:tentative="1">
      <w:start w:val="1"/>
      <w:numFmt w:val="bullet"/>
      <w:lvlText w:val="•"/>
      <w:lvlJc w:val="left"/>
      <w:pPr>
        <w:tabs>
          <w:tab w:val="num" w:pos="3600"/>
        </w:tabs>
        <w:ind w:left="3600" w:hanging="360"/>
      </w:pPr>
      <w:rPr>
        <w:rFonts w:ascii="Times New Roman" w:hAnsi="Times New Roman" w:hint="default"/>
      </w:rPr>
    </w:lvl>
    <w:lvl w:ilvl="5" w:tplc="EDDA55DC" w:tentative="1">
      <w:start w:val="1"/>
      <w:numFmt w:val="bullet"/>
      <w:lvlText w:val="•"/>
      <w:lvlJc w:val="left"/>
      <w:pPr>
        <w:tabs>
          <w:tab w:val="num" w:pos="4320"/>
        </w:tabs>
        <w:ind w:left="4320" w:hanging="360"/>
      </w:pPr>
      <w:rPr>
        <w:rFonts w:ascii="Times New Roman" w:hAnsi="Times New Roman" w:hint="default"/>
      </w:rPr>
    </w:lvl>
    <w:lvl w:ilvl="6" w:tplc="403CAACC" w:tentative="1">
      <w:start w:val="1"/>
      <w:numFmt w:val="bullet"/>
      <w:lvlText w:val="•"/>
      <w:lvlJc w:val="left"/>
      <w:pPr>
        <w:tabs>
          <w:tab w:val="num" w:pos="5040"/>
        </w:tabs>
        <w:ind w:left="5040" w:hanging="360"/>
      </w:pPr>
      <w:rPr>
        <w:rFonts w:ascii="Times New Roman" w:hAnsi="Times New Roman" w:hint="default"/>
      </w:rPr>
    </w:lvl>
    <w:lvl w:ilvl="7" w:tplc="F07EB0CE" w:tentative="1">
      <w:start w:val="1"/>
      <w:numFmt w:val="bullet"/>
      <w:lvlText w:val="•"/>
      <w:lvlJc w:val="left"/>
      <w:pPr>
        <w:tabs>
          <w:tab w:val="num" w:pos="5760"/>
        </w:tabs>
        <w:ind w:left="5760" w:hanging="360"/>
      </w:pPr>
      <w:rPr>
        <w:rFonts w:ascii="Times New Roman" w:hAnsi="Times New Roman" w:hint="default"/>
      </w:rPr>
    </w:lvl>
    <w:lvl w:ilvl="8" w:tplc="667E6EC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DA0D33"/>
    <w:multiLevelType w:val="hybridMultilevel"/>
    <w:tmpl w:val="E12CD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23929"/>
    <w:multiLevelType w:val="hybridMultilevel"/>
    <w:tmpl w:val="2C1455C4"/>
    <w:lvl w:ilvl="0" w:tplc="B060D912">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E1983"/>
    <w:multiLevelType w:val="multilevel"/>
    <w:tmpl w:val="F90E3104"/>
    <w:lvl w:ilvl="0">
      <w:start w:val="2"/>
      <w:numFmt w:val="decimal"/>
      <w:lvlText w:val="%1"/>
      <w:lvlJc w:val="left"/>
      <w:pPr>
        <w:ind w:left="360" w:hanging="360"/>
      </w:pPr>
      <w:rPr>
        <w:rFonts w:hint="default"/>
        <w:color w:val="4F81BD" w:themeColor="accent1"/>
        <w:sz w:val="26"/>
      </w:rPr>
    </w:lvl>
    <w:lvl w:ilvl="1">
      <w:start w:val="1"/>
      <w:numFmt w:val="decimal"/>
      <w:lvlText w:val="%1.%2"/>
      <w:lvlJc w:val="left"/>
      <w:pPr>
        <w:ind w:left="720" w:hanging="720"/>
      </w:pPr>
      <w:rPr>
        <w:rFonts w:hint="default"/>
        <w:color w:val="4F81BD" w:themeColor="accent1"/>
        <w:sz w:val="26"/>
      </w:rPr>
    </w:lvl>
    <w:lvl w:ilvl="2">
      <w:start w:val="1"/>
      <w:numFmt w:val="decimal"/>
      <w:lvlText w:val="%1.%2.%3"/>
      <w:lvlJc w:val="left"/>
      <w:pPr>
        <w:ind w:left="720" w:hanging="720"/>
      </w:pPr>
      <w:rPr>
        <w:rFonts w:hint="default"/>
        <w:color w:val="4F81BD" w:themeColor="accent1"/>
        <w:sz w:val="26"/>
      </w:rPr>
    </w:lvl>
    <w:lvl w:ilvl="3">
      <w:start w:val="1"/>
      <w:numFmt w:val="decimal"/>
      <w:lvlText w:val="%1.%2.%3.%4"/>
      <w:lvlJc w:val="left"/>
      <w:pPr>
        <w:ind w:left="1080" w:hanging="1080"/>
      </w:pPr>
      <w:rPr>
        <w:rFonts w:hint="default"/>
        <w:color w:val="4F81BD" w:themeColor="accent1"/>
        <w:sz w:val="26"/>
      </w:rPr>
    </w:lvl>
    <w:lvl w:ilvl="4">
      <w:start w:val="1"/>
      <w:numFmt w:val="decimal"/>
      <w:lvlText w:val="%1.%2.%3.%4.%5"/>
      <w:lvlJc w:val="left"/>
      <w:pPr>
        <w:ind w:left="1440" w:hanging="1440"/>
      </w:pPr>
      <w:rPr>
        <w:rFonts w:hint="default"/>
        <w:color w:val="4F81BD" w:themeColor="accent1"/>
        <w:sz w:val="26"/>
      </w:rPr>
    </w:lvl>
    <w:lvl w:ilvl="5">
      <w:start w:val="1"/>
      <w:numFmt w:val="decimal"/>
      <w:lvlText w:val="%1.%2.%3.%4.%5.%6"/>
      <w:lvlJc w:val="left"/>
      <w:pPr>
        <w:ind w:left="1440" w:hanging="1440"/>
      </w:pPr>
      <w:rPr>
        <w:rFonts w:hint="default"/>
        <w:color w:val="4F81BD" w:themeColor="accent1"/>
        <w:sz w:val="26"/>
      </w:rPr>
    </w:lvl>
    <w:lvl w:ilvl="6">
      <w:start w:val="1"/>
      <w:numFmt w:val="decimal"/>
      <w:lvlText w:val="%1.%2.%3.%4.%5.%6.%7"/>
      <w:lvlJc w:val="left"/>
      <w:pPr>
        <w:ind w:left="1800" w:hanging="1800"/>
      </w:pPr>
      <w:rPr>
        <w:rFonts w:hint="default"/>
        <w:color w:val="4F81BD" w:themeColor="accent1"/>
        <w:sz w:val="26"/>
      </w:rPr>
    </w:lvl>
    <w:lvl w:ilvl="7">
      <w:start w:val="1"/>
      <w:numFmt w:val="decimal"/>
      <w:lvlText w:val="%1.%2.%3.%4.%5.%6.%7.%8"/>
      <w:lvlJc w:val="left"/>
      <w:pPr>
        <w:ind w:left="2160" w:hanging="2160"/>
      </w:pPr>
      <w:rPr>
        <w:rFonts w:hint="default"/>
        <w:color w:val="4F81BD" w:themeColor="accent1"/>
        <w:sz w:val="26"/>
      </w:rPr>
    </w:lvl>
    <w:lvl w:ilvl="8">
      <w:start w:val="1"/>
      <w:numFmt w:val="decimal"/>
      <w:lvlText w:val="%1.%2.%3.%4.%5.%6.%7.%8.%9"/>
      <w:lvlJc w:val="left"/>
      <w:pPr>
        <w:ind w:left="2160" w:hanging="2160"/>
      </w:pPr>
      <w:rPr>
        <w:rFonts w:hint="default"/>
        <w:color w:val="4F81BD" w:themeColor="accent1"/>
        <w:sz w:val="26"/>
      </w:rPr>
    </w:lvl>
  </w:abstractNum>
  <w:abstractNum w:abstractNumId="5" w15:restartNumberingAfterBreak="0">
    <w:nsid w:val="17763BEF"/>
    <w:multiLevelType w:val="hybridMultilevel"/>
    <w:tmpl w:val="D922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03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AB5827"/>
    <w:multiLevelType w:val="hybridMultilevel"/>
    <w:tmpl w:val="951852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E94585"/>
    <w:multiLevelType w:val="hybridMultilevel"/>
    <w:tmpl w:val="9334AE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517248"/>
    <w:multiLevelType w:val="hybridMultilevel"/>
    <w:tmpl w:val="A3E4E230"/>
    <w:lvl w:ilvl="0" w:tplc="7C9CEEA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E05995"/>
    <w:multiLevelType w:val="hybridMultilevel"/>
    <w:tmpl w:val="DDCC5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24407"/>
    <w:multiLevelType w:val="hybridMultilevel"/>
    <w:tmpl w:val="A838E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E7984"/>
    <w:multiLevelType w:val="hybridMultilevel"/>
    <w:tmpl w:val="0DF8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5AC64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F51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AF3D3D"/>
    <w:multiLevelType w:val="hybridMultilevel"/>
    <w:tmpl w:val="687828B4"/>
    <w:lvl w:ilvl="0" w:tplc="D4705F6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C15B3"/>
    <w:multiLevelType w:val="hybridMultilevel"/>
    <w:tmpl w:val="5E08DD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752B3"/>
    <w:multiLevelType w:val="hybridMultilevel"/>
    <w:tmpl w:val="99EC6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67D6F"/>
    <w:multiLevelType w:val="hybridMultilevel"/>
    <w:tmpl w:val="B63A55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69784E"/>
    <w:multiLevelType w:val="multilevel"/>
    <w:tmpl w:val="57282B1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C4AF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32A46E8"/>
    <w:multiLevelType w:val="hybridMultilevel"/>
    <w:tmpl w:val="00F4FC86"/>
    <w:lvl w:ilvl="0" w:tplc="62A013C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9244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618168E"/>
    <w:multiLevelType w:val="hybridMultilevel"/>
    <w:tmpl w:val="EEA26B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164AD"/>
    <w:multiLevelType w:val="hybridMultilevel"/>
    <w:tmpl w:val="1466FDB4"/>
    <w:lvl w:ilvl="0" w:tplc="ADF2D0F8">
      <w:start w:val="1"/>
      <w:numFmt w:val="bullet"/>
      <w:lvlText w:val="•"/>
      <w:lvlJc w:val="left"/>
      <w:pPr>
        <w:tabs>
          <w:tab w:val="num" w:pos="720"/>
        </w:tabs>
        <w:ind w:left="720" w:hanging="360"/>
      </w:pPr>
      <w:rPr>
        <w:rFonts w:ascii="Times New Roman" w:hAnsi="Times New Roman" w:hint="default"/>
      </w:rPr>
    </w:lvl>
    <w:lvl w:ilvl="1" w:tplc="45B475A4" w:tentative="1">
      <w:start w:val="1"/>
      <w:numFmt w:val="bullet"/>
      <w:lvlText w:val="•"/>
      <w:lvlJc w:val="left"/>
      <w:pPr>
        <w:tabs>
          <w:tab w:val="num" w:pos="1440"/>
        </w:tabs>
        <w:ind w:left="1440" w:hanging="360"/>
      </w:pPr>
      <w:rPr>
        <w:rFonts w:ascii="Times New Roman" w:hAnsi="Times New Roman" w:hint="default"/>
      </w:rPr>
    </w:lvl>
    <w:lvl w:ilvl="2" w:tplc="72D6FF94" w:tentative="1">
      <w:start w:val="1"/>
      <w:numFmt w:val="bullet"/>
      <w:lvlText w:val="•"/>
      <w:lvlJc w:val="left"/>
      <w:pPr>
        <w:tabs>
          <w:tab w:val="num" w:pos="2160"/>
        </w:tabs>
        <w:ind w:left="2160" w:hanging="360"/>
      </w:pPr>
      <w:rPr>
        <w:rFonts w:ascii="Times New Roman" w:hAnsi="Times New Roman" w:hint="default"/>
      </w:rPr>
    </w:lvl>
    <w:lvl w:ilvl="3" w:tplc="5D088056" w:tentative="1">
      <w:start w:val="1"/>
      <w:numFmt w:val="bullet"/>
      <w:lvlText w:val="•"/>
      <w:lvlJc w:val="left"/>
      <w:pPr>
        <w:tabs>
          <w:tab w:val="num" w:pos="2880"/>
        </w:tabs>
        <w:ind w:left="2880" w:hanging="360"/>
      </w:pPr>
      <w:rPr>
        <w:rFonts w:ascii="Times New Roman" w:hAnsi="Times New Roman" w:hint="default"/>
      </w:rPr>
    </w:lvl>
    <w:lvl w:ilvl="4" w:tplc="0A6C401C" w:tentative="1">
      <w:start w:val="1"/>
      <w:numFmt w:val="bullet"/>
      <w:lvlText w:val="•"/>
      <w:lvlJc w:val="left"/>
      <w:pPr>
        <w:tabs>
          <w:tab w:val="num" w:pos="3600"/>
        </w:tabs>
        <w:ind w:left="3600" w:hanging="360"/>
      </w:pPr>
      <w:rPr>
        <w:rFonts w:ascii="Times New Roman" w:hAnsi="Times New Roman" w:hint="default"/>
      </w:rPr>
    </w:lvl>
    <w:lvl w:ilvl="5" w:tplc="C74C4CCE" w:tentative="1">
      <w:start w:val="1"/>
      <w:numFmt w:val="bullet"/>
      <w:lvlText w:val="•"/>
      <w:lvlJc w:val="left"/>
      <w:pPr>
        <w:tabs>
          <w:tab w:val="num" w:pos="4320"/>
        </w:tabs>
        <w:ind w:left="4320" w:hanging="360"/>
      </w:pPr>
      <w:rPr>
        <w:rFonts w:ascii="Times New Roman" w:hAnsi="Times New Roman" w:hint="default"/>
      </w:rPr>
    </w:lvl>
    <w:lvl w:ilvl="6" w:tplc="0E702F7A" w:tentative="1">
      <w:start w:val="1"/>
      <w:numFmt w:val="bullet"/>
      <w:lvlText w:val="•"/>
      <w:lvlJc w:val="left"/>
      <w:pPr>
        <w:tabs>
          <w:tab w:val="num" w:pos="5040"/>
        </w:tabs>
        <w:ind w:left="5040" w:hanging="360"/>
      </w:pPr>
      <w:rPr>
        <w:rFonts w:ascii="Times New Roman" w:hAnsi="Times New Roman" w:hint="default"/>
      </w:rPr>
    </w:lvl>
    <w:lvl w:ilvl="7" w:tplc="D86A1812" w:tentative="1">
      <w:start w:val="1"/>
      <w:numFmt w:val="bullet"/>
      <w:lvlText w:val="•"/>
      <w:lvlJc w:val="left"/>
      <w:pPr>
        <w:tabs>
          <w:tab w:val="num" w:pos="5760"/>
        </w:tabs>
        <w:ind w:left="5760" w:hanging="360"/>
      </w:pPr>
      <w:rPr>
        <w:rFonts w:ascii="Times New Roman" w:hAnsi="Times New Roman" w:hint="default"/>
      </w:rPr>
    </w:lvl>
    <w:lvl w:ilvl="8" w:tplc="DFA0B2D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E43EF1"/>
    <w:multiLevelType w:val="hybridMultilevel"/>
    <w:tmpl w:val="435ED67C"/>
    <w:lvl w:ilvl="0" w:tplc="5BBCC5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400481"/>
    <w:multiLevelType w:val="hybridMultilevel"/>
    <w:tmpl w:val="CF4E802C"/>
    <w:lvl w:ilvl="0" w:tplc="A63E44DC">
      <w:start w:val="1"/>
      <w:numFmt w:val="bullet"/>
      <w:lvlText w:val="•"/>
      <w:lvlJc w:val="left"/>
      <w:pPr>
        <w:tabs>
          <w:tab w:val="num" w:pos="720"/>
        </w:tabs>
        <w:ind w:left="720" w:hanging="360"/>
      </w:pPr>
      <w:rPr>
        <w:rFonts w:ascii="Times New Roman" w:hAnsi="Times New Roman" w:hint="default"/>
      </w:rPr>
    </w:lvl>
    <w:lvl w:ilvl="1" w:tplc="3DD8FD8E" w:tentative="1">
      <w:start w:val="1"/>
      <w:numFmt w:val="bullet"/>
      <w:lvlText w:val="•"/>
      <w:lvlJc w:val="left"/>
      <w:pPr>
        <w:tabs>
          <w:tab w:val="num" w:pos="1440"/>
        </w:tabs>
        <w:ind w:left="1440" w:hanging="360"/>
      </w:pPr>
      <w:rPr>
        <w:rFonts w:ascii="Times New Roman" w:hAnsi="Times New Roman" w:hint="default"/>
      </w:rPr>
    </w:lvl>
    <w:lvl w:ilvl="2" w:tplc="E738D782" w:tentative="1">
      <w:start w:val="1"/>
      <w:numFmt w:val="bullet"/>
      <w:lvlText w:val="•"/>
      <w:lvlJc w:val="left"/>
      <w:pPr>
        <w:tabs>
          <w:tab w:val="num" w:pos="2160"/>
        </w:tabs>
        <w:ind w:left="2160" w:hanging="360"/>
      </w:pPr>
      <w:rPr>
        <w:rFonts w:ascii="Times New Roman" w:hAnsi="Times New Roman" w:hint="default"/>
      </w:rPr>
    </w:lvl>
    <w:lvl w:ilvl="3" w:tplc="44864FAC" w:tentative="1">
      <w:start w:val="1"/>
      <w:numFmt w:val="bullet"/>
      <w:lvlText w:val="•"/>
      <w:lvlJc w:val="left"/>
      <w:pPr>
        <w:tabs>
          <w:tab w:val="num" w:pos="2880"/>
        </w:tabs>
        <w:ind w:left="2880" w:hanging="360"/>
      </w:pPr>
      <w:rPr>
        <w:rFonts w:ascii="Times New Roman" w:hAnsi="Times New Roman" w:hint="default"/>
      </w:rPr>
    </w:lvl>
    <w:lvl w:ilvl="4" w:tplc="F1363552" w:tentative="1">
      <w:start w:val="1"/>
      <w:numFmt w:val="bullet"/>
      <w:lvlText w:val="•"/>
      <w:lvlJc w:val="left"/>
      <w:pPr>
        <w:tabs>
          <w:tab w:val="num" w:pos="3600"/>
        </w:tabs>
        <w:ind w:left="3600" w:hanging="360"/>
      </w:pPr>
      <w:rPr>
        <w:rFonts w:ascii="Times New Roman" w:hAnsi="Times New Roman" w:hint="default"/>
      </w:rPr>
    </w:lvl>
    <w:lvl w:ilvl="5" w:tplc="0142A112" w:tentative="1">
      <w:start w:val="1"/>
      <w:numFmt w:val="bullet"/>
      <w:lvlText w:val="•"/>
      <w:lvlJc w:val="left"/>
      <w:pPr>
        <w:tabs>
          <w:tab w:val="num" w:pos="4320"/>
        </w:tabs>
        <w:ind w:left="4320" w:hanging="360"/>
      </w:pPr>
      <w:rPr>
        <w:rFonts w:ascii="Times New Roman" w:hAnsi="Times New Roman" w:hint="default"/>
      </w:rPr>
    </w:lvl>
    <w:lvl w:ilvl="6" w:tplc="D450BF34" w:tentative="1">
      <w:start w:val="1"/>
      <w:numFmt w:val="bullet"/>
      <w:lvlText w:val="•"/>
      <w:lvlJc w:val="left"/>
      <w:pPr>
        <w:tabs>
          <w:tab w:val="num" w:pos="5040"/>
        </w:tabs>
        <w:ind w:left="5040" w:hanging="360"/>
      </w:pPr>
      <w:rPr>
        <w:rFonts w:ascii="Times New Roman" w:hAnsi="Times New Roman" w:hint="default"/>
      </w:rPr>
    </w:lvl>
    <w:lvl w:ilvl="7" w:tplc="BC081E90" w:tentative="1">
      <w:start w:val="1"/>
      <w:numFmt w:val="bullet"/>
      <w:lvlText w:val="•"/>
      <w:lvlJc w:val="left"/>
      <w:pPr>
        <w:tabs>
          <w:tab w:val="num" w:pos="5760"/>
        </w:tabs>
        <w:ind w:left="5760" w:hanging="360"/>
      </w:pPr>
      <w:rPr>
        <w:rFonts w:ascii="Times New Roman" w:hAnsi="Times New Roman" w:hint="default"/>
      </w:rPr>
    </w:lvl>
    <w:lvl w:ilvl="8" w:tplc="B9C89BB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C770047"/>
    <w:multiLevelType w:val="hybridMultilevel"/>
    <w:tmpl w:val="C8F6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F1F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EC30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340E78"/>
    <w:multiLevelType w:val="hybridMultilevel"/>
    <w:tmpl w:val="835C0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500B17"/>
    <w:multiLevelType w:val="hybridMultilevel"/>
    <w:tmpl w:val="656672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4E4368"/>
    <w:multiLevelType w:val="multilevel"/>
    <w:tmpl w:val="5E0AFF9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01E7D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8D163E"/>
    <w:multiLevelType w:val="hybridMultilevel"/>
    <w:tmpl w:val="0F7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C4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7CD4295"/>
    <w:multiLevelType w:val="multilevel"/>
    <w:tmpl w:val="1C261CA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6"/>
  </w:num>
  <w:num w:numId="2">
    <w:abstractNumId w:val="30"/>
  </w:num>
  <w:num w:numId="3">
    <w:abstractNumId w:val="12"/>
  </w:num>
  <w:num w:numId="4">
    <w:abstractNumId w:val="24"/>
  </w:num>
  <w:num w:numId="5">
    <w:abstractNumId w:val="18"/>
  </w:num>
  <w:num w:numId="6">
    <w:abstractNumId w:val="26"/>
  </w:num>
  <w:num w:numId="7">
    <w:abstractNumId w:val="1"/>
  </w:num>
  <w:num w:numId="8">
    <w:abstractNumId w:val="7"/>
  </w:num>
  <w:num w:numId="9">
    <w:abstractNumId w:val="17"/>
  </w:num>
  <w:num w:numId="10">
    <w:abstractNumId w:val="10"/>
  </w:num>
  <w:num w:numId="11">
    <w:abstractNumId w:val="34"/>
  </w:num>
  <w:num w:numId="12">
    <w:abstractNumId w:val="8"/>
  </w:num>
  <w:num w:numId="13">
    <w:abstractNumId w:val="31"/>
  </w:num>
  <w:num w:numId="14">
    <w:abstractNumId w:val="11"/>
  </w:num>
  <w:num w:numId="15">
    <w:abstractNumId w:val="23"/>
  </w:num>
  <w:num w:numId="16">
    <w:abstractNumId w:val="2"/>
  </w:num>
  <w:num w:numId="17">
    <w:abstractNumId w:val="25"/>
  </w:num>
  <w:num w:numId="18">
    <w:abstractNumId w:val="5"/>
  </w:num>
  <w:num w:numId="19">
    <w:abstractNumId w:val="3"/>
  </w:num>
  <w:num w:numId="20">
    <w:abstractNumId w:val="9"/>
  </w:num>
  <w:num w:numId="21">
    <w:abstractNumId w:val="20"/>
  </w:num>
  <w:num w:numId="22">
    <w:abstractNumId w:val="20"/>
    <w:lvlOverride w:ilvl="0">
      <w:startOverride w:val="1"/>
    </w:lvlOverride>
  </w:num>
  <w:num w:numId="23">
    <w:abstractNumId w:val="6"/>
  </w:num>
  <w:num w:numId="24">
    <w:abstractNumId w:val="14"/>
  </w:num>
  <w:num w:numId="25">
    <w:abstractNumId w:val="33"/>
  </w:num>
  <w:num w:numId="26">
    <w:abstractNumId w:val="28"/>
  </w:num>
  <w:num w:numId="27">
    <w:abstractNumId w:val="22"/>
  </w:num>
  <w:num w:numId="28">
    <w:abstractNumId w:val="35"/>
  </w:num>
  <w:num w:numId="29">
    <w:abstractNumId w:val="29"/>
  </w:num>
  <w:num w:numId="30">
    <w:abstractNumId w:val="27"/>
  </w:num>
  <w:num w:numId="31">
    <w:abstractNumId w:val="21"/>
  </w:num>
  <w:num w:numId="32">
    <w:abstractNumId w:val="36"/>
  </w:num>
  <w:num w:numId="33">
    <w:abstractNumId w:val="4"/>
  </w:num>
  <w:num w:numId="34">
    <w:abstractNumId w:val="32"/>
  </w:num>
  <w:num w:numId="35">
    <w:abstractNumId w:val="0"/>
  </w:num>
  <w:num w:numId="36">
    <w:abstractNumId w:val="19"/>
  </w:num>
  <w:num w:numId="37">
    <w:abstractNumId w:val="13"/>
  </w:num>
  <w:num w:numId="38">
    <w:abstractNumId w:val="1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D8"/>
    <w:rsid w:val="0004441E"/>
    <w:rsid w:val="000974FF"/>
    <w:rsid w:val="000A186D"/>
    <w:rsid w:val="000A44C0"/>
    <w:rsid w:val="0011055D"/>
    <w:rsid w:val="0014536A"/>
    <w:rsid w:val="00173099"/>
    <w:rsid w:val="00190B77"/>
    <w:rsid w:val="001E0B3B"/>
    <w:rsid w:val="002055C1"/>
    <w:rsid w:val="002126EB"/>
    <w:rsid w:val="00213CAE"/>
    <w:rsid w:val="00217DE3"/>
    <w:rsid w:val="0028740B"/>
    <w:rsid w:val="00296838"/>
    <w:rsid w:val="002A45D0"/>
    <w:rsid w:val="002E452C"/>
    <w:rsid w:val="00306266"/>
    <w:rsid w:val="00377290"/>
    <w:rsid w:val="0038464F"/>
    <w:rsid w:val="003B2A99"/>
    <w:rsid w:val="003B2ADE"/>
    <w:rsid w:val="003E6ECA"/>
    <w:rsid w:val="0041409B"/>
    <w:rsid w:val="00415A65"/>
    <w:rsid w:val="004221D8"/>
    <w:rsid w:val="0045275E"/>
    <w:rsid w:val="004A256E"/>
    <w:rsid w:val="004C02D6"/>
    <w:rsid w:val="00541650"/>
    <w:rsid w:val="00554050"/>
    <w:rsid w:val="005A2441"/>
    <w:rsid w:val="00602599"/>
    <w:rsid w:val="00616A2E"/>
    <w:rsid w:val="0063475F"/>
    <w:rsid w:val="00682EBD"/>
    <w:rsid w:val="0078060F"/>
    <w:rsid w:val="007B0891"/>
    <w:rsid w:val="007B2A1E"/>
    <w:rsid w:val="007B48B1"/>
    <w:rsid w:val="007B7F56"/>
    <w:rsid w:val="007D43E9"/>
    <w:rsid w:val="00864CF2"/>
    <w:rsid w:val="00877AE3"/>
    <w:rsid w:val="008A0D0D"/>
    <w:rsid w:val="008A4FCD"/>
    <w:rsid w:val="008D14F8"/>
    <w:rsid w:val="0092180A"/>
    <w:rsid w:val="00964B18"/>
    <w:rsid w:val="00965B53"/>
    <w:rsid w:val="009843B5"/>
    <w:rsid w:val="009A7995"/>
    <w:rsid w:val="009E23CB"/>
    <w:rsid w:val="009F114E"/>
    <w:rsid w:val="00A102D8"/>
    <w:rsid w:val="00A16041"/>
    <w:rsid w:val="00A171FC"/>
    <w:rsid w:val="00A17759"/>
    <w:rsid w:val="00A2005A"/>
    <w:rsid w:val="00A741DC"/>
    <w:rsid w:val="00AA3A2B"/>
    <w:rsid w:val="00AB4401"/>
    <w:rsid w:val="00AC1F0E"/>
    <w:rsid w:val="00AC3711"/>
    <w:rsid w:val="00AC55F7"/>
    <w:rsid w:val="00B30554"/>
    <w:rsid w:val="00B3335A"/>
    <w:rsid w:val="00B33C50"/>
    <w:rsid w:val="00B3638F"/>
    <w:rsid w:val="00B83B40"/>
    <w:rsid w:val="00B8533A"/>
    <w:rsid w:val="00BD647B"/>
    <w:rsid w:val="00BE22C5"/>
    <w:rsid w:val="00BE682C"/>
    <w:rsid w:val="00BE71AB"/>
    <w:rsid w:val="00C02A39"/>
    <w:rsid w:val="00C33A9D"/>
    <w:rsid w:val="00C64316"/>
    <w:rsid w:val="00C95EF9"/>
    <w:rsid w:val="00CD5C7B"/>
    <w:rsid w:val="00D2576C"/>
    <w:rsid w:val="00D63384"/>
    <w:rsid w:val="00D85672"/>
    <w:rsid w:val="00D9541C"/>
    <w:rsid w:val="00DA3C0A"/>
    <w:rsid w:val="00DC5AA8"/>
    <w:rsid w:val="00DE4979"/>
    <w:rsid w:val="00DF3D9A"/>
    <w:rsid w:val="00E44D81"/>
    <w:rsid w:val="00E72D62"/>
    <w:rsid w:val="00E7739D"/>
    <w:rsid w:val="00E94F0A"/>
    <w:rsid w:val="00E95761"/>
    <w:rsid w:val="00EB04C9"/>
    <w:rsid w:val="00EB1EAE"/>
    <w:rsid w:val="00EC7725"/>
    <w:rsid w:val="00ED1356"/>
    <w:rsid w:val="00EE3061"/>
    <w:rsid w:val="00F109AF"/>
    <w:rsid w:val="00F51CAA"/>
    <w:rsid w:val="00FA6910"/>
    <w:rsid w:val="00FE2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F98B395-5F3D-4C88-ACED-AF30B643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2441"/>
    <w:pPr>
      <w:keepNext/>
      <w:keepLines/>
      <w:numPr>
        <w:numId w:val="2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2441"/>
    <w:pPr>
      <w:keepNext/>
      <w:keepLines/>
      <w:numPr>
        <w:ilvl w:val="1"/>
        <w:numId w:val="2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2441"/>
    <w:pPr>
      <w:keepNext/>
      <w:keepLines/>
      <w:numPr>
        <w:ilvl w:val="2"/>
        <w:numId w:val="2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63384"/>
    <w:pPr>
      <w:keepNext/>
      <w:keepLines/>
      <w:numPr>
        <w:ilvl w:val="3"/>
        <w:numId w:val="2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E71AB"/>
    <w:pPr>
      <w:numPr>
        <w:ilvl w:val="4"/>
        <w:numId w:val="21"/>
      </w:num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5A2441"/>
    <w:pPr>
      <w:numPr>
        <w:ilvl w:val="5"/>
        <w:numId w:val="21"/>
      </w:num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uiPriority w:val="9"/>
    <w:semiHidden/>
    <w:unhideWhenUsed/>
    <w:qFormat/>
    <w:rsid w:val="00D63384"/>
    <w:pPr>
      <w:keepNext/>
      <w:keepLines/>
      <w:numPr>
        <w:ilvl w:val="6"/>
        <w:numId w:val="2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63384"/>
    <w:pPr>
      <w:keepNext/>
      <w:keepLines/>
      <w:numPr>
        <w:ilvl w:val="7"/>
        <w:numId w:val="2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63384"/>
    <w:pPr>
      <w:keepNext/>
      <w:keepLines/>
      <w:numPr>
        <w:ilvl w:val="8"/>
        <w:numId w:val="2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2D8"/>
    <w:rPr>
      <w:rFonts w:ascii="Tahoma" w:hAnsi="Tahoma" w:cs="Tahoma"/>
      <w:sz w:val="16"/>
      <w:szCs w:val="16"/>
    </w:rPr>
  </w:style>
  <w:style w:type="paragraph" w:styleId="NoSpacing">
    <w:name w:val="No Spacing"/>
    <w:link w:val="NoSpacingChar"/>
    <w:uiPriority w:val="1"/>
    <w:qFormat/>
    <w:rsid w:val="00A102D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102D8"/>
    <w:rPr>
      <w:rFonts w:eastAsiaTheme="minorEastAsia"/>
      <w:lang w:eastAsia="ja-JP"/>
    </w:rPr>
  </w:style>
  <w:style w:type="paragraph" w:styleId="ListParagraph">
    <w:name w:val="List Paragraph"/>
    <w:basedOn w:val="Normal"/>
    <w:uiPriority w:val="34"/>
    <w:qFormat/>
    <w:rsid w:val="008A0D0D"/>
    <w:pPr>
      <w:ind w:left="720"/>
      <w:contextualSpacing/>
    </w:pPr>
  </w:style>
  <w:style w:type="character" w:customStyle="1" w:styleId="Heading5Char">
    <w:name w:val="Heading 5 Char"/>
    <w:basedOn w:val="DefaultParagraphFont"/>
    <w:link w:val="Heading5"/>
    <w:uiPriority w:val="9"/>
    <w:rsid w:val="00BE71AB"/>
    <w:rPr>
      <w:rFonts w:ascii="Times New Roman" w:eastAsia="Times New Roman" w:hAnsi="Times New Roman" w:cs="Times New Roman"/>
      <w:b/>
      <w:bCs/>
      <w:sz w:val="20"/>
      <w:szCs w:val="20"/>
    </w:rPr>
  </w:style>
  <w:style w:type="table" w:styleId="TableGrid">
    <w:name w:val="Table Grid"/>
    <w:basedOn w:val="TableNormal"/>
    <w:uiPriority w:val="59"/>
    <w:rsid w:val="00BE7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A244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5A24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A2441"/>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A2441"/>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5A2441"/>
    <w:rPr>
      <w:color w:val="0000FF" w:themeColor="hyperlink"/>
      <w:u w:val="single"/>
    </w:rPr>
  </w:style>
  <w:style w:type="paragraph" w:styleId="Header">
    <w:name w:val="header"/>
    <w:basedOn w:val="Normal"/>
    <w:link w:val="HeaderChar"/>
    <w:uiPriority w:val="99"/>
    <w:unhideWhenUsed/>
    <w:rsid w:val="005A24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441"/>
  </w:style>
  <w:style w:type="paragraph" w:styleId="Footer">
    <w:name w:val="footer"/>
    <w:basedOn w:val="Normal"/>
    <w:link w:val="FooterChar"/>
    <w:uiPriority w:val="99"/>
    <w:unhideWhenUsed/>
    <w:rsid w:val="005A24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441"/>
  </w:style>
  <w:style w:type="paragraph" w:styleId="TOCHeading">
    <w:name w:val="TOC Heading"/>
    <w:basedOn w:val="Heading1"/>
    <w:next w:val="Normal"/>
    <w:uiPriority w:val="39"/>
    <w:semiHidden/>
    <w:unhideWhenUsed/>
    <w:qFormat/>
    <w:rsid w:val="005A2441"/>
    <w:pPr>
      <w:outlineLvl w:val="9"/>
    </w:pPr>
    <w:rPr>
      <w:lang w:eastAsia="ja-JP"/>
    </w:rPr>
  </w:style>
  <w:style w:type="paragraph" w:styleId="TOC1">
    <w:name w:val="toc 1"/>
    <w:basedOn w:val="Normal"/>
    <w:next w:val="Normal"/>
    <w:autoRedefine/>
    <w:uiPriority w:val="39"/>
    <w:unhideWhenUsed/>
    <w:rsid w:val="005A2441"/>
    <w:pPr>
      <w:spacing w:after="100"/>
    </w:pPr>
  </w:style>
  <w:style w:type="paragraph" w:styleId="TOC2">
    <w:name w:val="toc 2"/>
    <w:basedOn w:val="Normal"/>
    <w:next w:val="Normal"/>
    <w:autoRedefine/>
    <w:uiPriority w:val="39"/>
    <w:unhideWhenUsed/>
    <w:rsid w:val="005A2441"/>
    <w:pPr>
      <w:spacing w:after="100"/>
      <w:ind w:left="220"/>
    </w:pPr>
  </w:style>
  <w:style w:type="character" w:customStyle="1" w:styleId="Heading3Char">
    <w:name w:val="Heading 3 Char"/>
    <w:basedOn w:val="DefaultParagraphFont"/>
    <w:link w:val="Heading3"/>
    <w:uiPriority w:val="9"/>
    <w:rsid w:val="005A2441"/>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38464F"/>
    <w:pPr>
      <w:spacing w:after="100"/>
      <w:ind w:left="440"/>
    </w:pPr>
  </w:style>
  <w:style w:type="character" w:customStyle="1" w:styleId="text2">
    <w:name w:val="text2"/>
    <w:basedOn w:val="DefaultParagraphFont"/>
    <w:rsid w:val="00D2576C"/>
  </w:style>
  <w:style w:type="character" w:customStyle="1" w:styleId="Heading4Char">
    <w:name w:val="Heading 4 Char"/>
    <w:basedOn w:val="DefaultParagraphFont"/>
    <w:link w:val="Heading4"/>
    <w:uiPriority w:val="9"/>
    <w:semiHidden/>
    <w:rsid w:val="00D63384"/>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uiPriority w:val="9"/>
    <w:semiHidden/>
    <w:rsid w:val="00D6338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6338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6338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4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www.chemstations.com/content/documents/Technical_Articles" TargetMode="External"/><Relationship Id="rId21" Type="http://schemas.openxmlformats.org/officeDocument/2006/relationships/image" Target="media/image7.wmf"/><Relationship Id="rId34" Type="http://schemas.openxmlformats.org/officeDocument/2006/relationships/image" Target="media/image14.emf"/><Relationship Id="rId42" Type="http://schemas.openxmlformats.org/officeDocument/2006/relationships/chart" Target="charts/chart11.xml"/><Relationship Id="rId47" Type="http://schemas.openxmlformats.org/officeDocument/2006/relationships/image" Target="media/image16.emf"/><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8.bin"/><Relationship Id="rId38" Type="http://schemas.openxmlformats.org/officeDocument/2006/relationships/chart" Target="charts/chart8.xml"/><Relationship Id="rId46" Type="http://schemas.openxmlformats.org/officeDocument/2006/relationships/image" Target="media/image15.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1.emf"/><Relationship Id="rId41" Type="http://schemas.openxmlformats.org/officeDocument/2006/relationships/chart" Target="charts/chart10.xml"/><Relationship Id="rId54"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5.bin"/><Relationship Id="rId32" Type="http://schemas.openxmlformats.org/officeDocument/2006/relationships/image" Target="media/image13.wmf"/><Relationship Id="rId37" Type="http://schemas.openxmlformats.org/officeDocument/2006/relationships/chart" Target="charts/chart7.xml"/><Relationship Id="rId40" Type="http://schemas.openxmlformats.org/officeDocument/2006/relationships/chart" Target="charts/chart9.xml"/><Relationship Id="rId45" Type="http://schemas.openxmlformats.org/officeDocument/2006/relationships/chart" Target="charts/chart14.xml"/><Relationship Id="rId53" Type="http://schemas.openxmlformats.org/officeDocument/2006/relationships/image" Target="media/image22.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chart" Target="charts/chart6.xml"/><Relationship Id="rId49" Type="http://schemas.openxmlformats.org/officeDocument/2006/relationships/image" Target="media/image18.emf"/><Relationship Id="rId57"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wmf"/><Relationship Id="rId31" Type="http://schemas.openxmlformats.org/officeDocument/2006/relationships/chart" Target="charts/chart4.xml"/><Relationship Id="rId44" Type="http://schemas.openxmlformats.org/officeDocument/2006/relationships/chart" Target="charts/chart13.xml"/><Relationship Id="rId52" Type="http://schemas.openxmlformats.org/officeDocument/2006/relationships/image" Target="media/image21.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image" Target="media/image12.emf"/><Relationship Id="rId35" Type="http://schemas.openxmlformats.org/officeDocument/2006/relationships/chart" Target="charts/chart5.xml"/><Relationship Id="rId43" Type="http://schemas.openxmlformats.org/officeDocument/2006/relationships/chart" Target="charts/chart12.xml"/><Relationship Id="rId48" Type="http://schemas.openxmlformats.org/officeDocument/2006/relationships/image" Target="media/image17.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0.emf"/><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NTNU\distillation%20project\BINARY\Water-A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NTNU\distillation%20project\BINARY\AA-ISOPROPYL%20ACETAT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NTNU\distillation%20project\BINARY\AA-ISOPROPYL%20ACETAT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NTNU\distillation%20project\BINARY\AA-BUTYL%20ACETAT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NTNU\distillation%20project\BINARY\AA-BUTYL%20ACETAT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NTNU\distillation%20project\BINARY\AA-BUTYL%20ACETAT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E:\NTNU\distillation%20project\BINARY\Water-A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NTNU\distillation%20project\BINARY\Water-A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NTNU\distillation%20project\BINARY\ternar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Quang%20Khoa\Desktop\change%20IBA%20ref.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Quang%20Khoa\Desktop\change%20IBA%20ref.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Quang%20Khoa\Desktop\change%20water%20ref.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Quang%20Khoa\Desktop\change%20water%20ref.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NTNU\distillation%20project\BINARY\AA-ISOPROPYL%20ACETA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UNIFAC</a:t>
            </a:r>
          </a:p>
        </c:rich>
      </c:tx>
      <c:layout>
        <c:manualLayout>
          <c:xMode val="edge"/>
          <c:yMode val="edge"/>
          <c:x val="0.40837153605440635"/>
          <c:y val="7.4119812634451596E-2"/>
        </c:manualLayout>
      </c:layout>
      <c:overlay val="0"/>
    </c:title>
    <c:autoTitleDeleted val="0"/>
    <c:plotArea>
      <c:layout>
        <c:manualLayout>
          <c:layoutTarget val="inner"/>
          <c:xMode val="edge"/>
          <c:yMode val="edge"/>
          <c:x val="0.1360905452429306"/>
          <c:y val="7.9444370301169978E-2"/>
          <c:w val="0.80441918742057694"/>
          <c:h val="0.72445037590640149"/>
        </c:manualLayout>
      </c:layout>
      <c:scatterChart>
        <c:scatterStyle val="lineMarker"/>
        <c:varyColors val="0"/>
        <c:ser>
          <c:idx val="0"/>
          <c:order val="0"/>
          <c:tx>
            <c:v>ASPEN+</c:v>
          </c:tx>
          <c:spPr>
            <a:ln w="28575">
              <a:noFill/>
            </a:ln>
          </c:spPr>
          <c:xVal>
            <c:numRef>
              <c:f>'[Water-AA.xlsx]Sheet1'!$C$3:$C$39</c:f>
              <c:numCache>
                <c:formatCode>General</c:formatCode>
                <c:ptCount val="37"/>
                <c:pt idx="0">
                  <c:v>0</c:v>
                </c:pt>
                <c:pt idx="1">
                  <c:v>0.125</c:v>
                </c:pt>
                <c:pt idx="2">
                  <c:v>0.15</c:v>
                </c:pt>
                <c:pt idx="3">
                  <c:v>0.17499999999999999</c:v>
                </c:pt>
                <c:pt idx="4">
                  <c:v>0.2</c:v>
                </c:pt>
                <c:pt idx="5">
                  <c:v>0.22500000000000001</c:v>
                </c:pt>
                <c:pt idx="6">
                  <c:v>0.25</c:v>
                </c:pt>
                <c:pt idx="7">
                  <c:v>0.27500000000000002</c:v>
                </c:pt>
                <c:pt idx="8">
                  <c:v>0.3</c:v>
                </c:pt>
                <c:pt idx="9">
                  <c:v>0.32500000000000001</c:v>
                </c:pt>
                <c:pt idx="10">
                  <c:v>0.35</c:v>
                </c:pt>
                <c:pt idx="11">
                  <c:v>0.375</c:v>
                </c:pt>
                <c:pt idx="12">
                  <c:v>0.4</c:v>
                </c:pt>
                <c:pt idx="13">
                  <c:v>0.42499999999999999</c:v>
                </c:pt>
                <c:pt idx="14">
                  <c:v>0.45</c:v>
                </c:pt>
                <c:pt idx="15">
                  <c:v>0.47499999999999998</c:v>
                </c:pt>
                <c:pt idx="16">
                  <c:v>0.5</c:v>
                </c:pt>
                <c:pt idx="17">
                  <c:v>0.52500000000000002</c:v>
                </c:pt>
                <c:pt idx="18">
                  <c:v>0.55000000000000004</c:v>
                </c:pt>
                <c:pt idx="19">
                  <c:v>0.57499999999999996</c:v>
                </c:pt>
                <c:pt idx="20">
                  <c:v>0.6</c:v>
                </c:pt>
                <c:pt idx="21">
                  <c:v>0.625</c:v>
                </c:pt>
                <c:pt idx="22">
                  <c:v>0.65</c:v>
                </c:pt>
                <c:pt idx="23">
                  <c:v>0.67500000000000004</c:v>
                </c:pt>
                <c:pt idx="24">
                  <c:v>0.7</c:v>
                </c:pt>
                <c:pt idx="25">
                  <c:v>0.72499999999999998</c:v>
                </c:pt>
                <c:pt idx="26">
                  <c:v>0.75</c:v>
                </c:pt>
                <c:pt idx="27">
                  <c:v>0.77500000000000002</c:v>
                </c:pt>
                <c:pt idx="28">
                  <c:v>0.8</c:v>
                </c:pt>
                <c:pt idx="29">
                  <c:v>0.82499999999999996</c:v>
                </c:pt>
                <c:pt idx="30">
                  <c:v>0.85</c:v>
                </c:pt>
                <c:pt idx="31">
                  <c:v>0.875</c:v>
                </c:pt>
                <c:pt idx="32">
                  <c:v>0.9</c:v>
                </c:pt>
                <c:pt idx="33">
                  <c:v>0.92500000000000004</c:v>
                </c:pt>
                <c:pt idx="34">
                  <c:v>0.95</c:v>
                </c:pt>
                <c:pt idx="35">
                  <c:v>0.97499999999999998</c:v>
                </c:pt>
                <c:pt idx="36">
                  <c:v>1</c:v>
                </c:pt>
              </c:numCache>
            </c:numRef>
          </c:xVal>
          <c:yVal>
            <c:numRef>
              <c:f>'[Water-AA.xlsx]Sheet1'!$I$3:$I$39</c:f>
              <c:numCache>
                <c:formatCode>General</c:formatCode>
                <c:ptCount val="37"/>
                <c:pt idx="0">
                  <c:v>0</c:v>
                </c:pt>
                <c:pt idx="1">
                  <c:v>0.30120000000000002</c:v>
                </c:pt>
                <c:pt idx="2">
                  <c:v>0.34320000000000001</c:v>
                </c:pt>
                <c:pt idx="3">
                  <c:v>0.38129999999999997</c:v>
                </c:pt>
                <c:pt idx="4">
                  <c:v>0.41589999999999999</c:v>
                </c:pt>
                <c:pt idx="5">
                  <c:v>0.44750000000000001</c:v>
                </c:pt>
                <c:pt idx="6">
                  <c:v>0.47649999999999998</c:v>
                </c:pt>
                <c:pt idx="7">
                  <c:v>0.50309999999999999</c:v>
                </c:pt>
                <c:pt idx="8">
                  <c:v>0.52780000000000005</c:v>
                </c:pt>
                <c:pt idx="9">
                  <c:v>0.55059999999999998</c:v>
                </c:pt>
                <c:pt idx="10">
                  <c:v>0.57179999999999997</c:v>
                </c:pt>
                <c:pt idx="11">
                  <c:v>0.59160000000000001</c:v>
                </c:pt>
                <c:pt idx="12">
                  <c:v>0.61009999999999998</c:v>
                </c:pt>
                <c:pt idx="13">
                  <c:v>0.62739999999999996</c:v>
                </c:pt>
                <c:pt idx="14">
                  <c:v>0.64370000000000005</c:v>
                </c:pt>
                <c:pt idx="15">
                  <c:v>0.65900000000000003</c:v>
                </c:pt>
                <c:pt idx="16">
                  <c:v>0.67359999999999998</c:v>
                </c:pt>
                <c:pt idx="17">
                  <c:v>0.68740000000000001</c:v>
                </c:pt>
                <c:pt idx="18">
                  <c:v>0.70050000000000001</c:v>
                </c:pt>
                <c:pt idx="19">
                  <c:v>0.71309999999999996</c:v>
                </c:pt>
                <c:pt idx="20">
                  <c:v>0.72509999999999997</c:v>
                </c:pt>
                <c:pt idx="21">
                  <c:v>0.73680000000000001</c:v>
                </c:pt>
                <c:pt idx="22">
                  <c:v>0.74819999999999998</c:v>
                </c:pt>
                <c:pt idx="23">
                  <c:v>0.75939999999999996</c:v>
                </c:pt>
                <c:pt idx="24">
                  <c:v>0.77039999999999997</c:v>
                </c:pt>
                <c:pt idx="25">
                  <c:v>0.78149999999999997</c:v>
                </c:pt>
                <c:pt idx="26">
                  <c:v>0.79269999999999996</c:v>
                </c:pt>
                <c:pt idx="27">
                  <c:v>0.80420000000000003</c:v>
                </c:pt>
                <c:pt idx="28">
                  <c:v>0.81630000000000003</c:v>
                </c:pt>
                <c:pt idx="29">
                  <c:v>0.82920000000000005</c:v>
                </c:pt>
                <c:pt idx="30">
                  <c:v>0.84330000000000005</c:v>
                </c:pt>
                <c:pt idx="31">
                  <c:v>0.85909999999999997</c:v>
                </c:pt>
                <c:pt idx="32">
                  <c:v>0.87709999999999999</c:v>
                </c:pt>
                <c:pt idx="33">
                  <c:v>0.89849999999999997</c:v>
                </c:pt>
                <c:pt idx="34">
                  <c:v>0.92449999999999999</c:v>
                </c:pt>
                <c:pt idx="35">
                  <c:v>0.95720000000000005</c:v>
                </c:pt>
                <c:pt idx="36">
                  <c:v>1</c:v>
                </c:pt>
              </c:numCache>
            </c:numRef>
          </c:yVal>
          <c:smooth val="0"/>
          <c:extLst>
            <c:ext xmlns:c16="http://schemas.microsoft.com/office/drawing/2014/chart" uri="{C3380CC4-5D6E-409C-BE32-E72D297353CC}">
              <c16:uniqueId val="{00000000-B4E1-4BDC-ADDE-0BB52C4454AC}"/>
            </c:ext>
          </c:extLst>
        </c:ser>
        <c:ser>
          <c:idx val="1"/>
          <c:order val="1"/>
          <c:tx>
            <c:v>experimental data</c:v>
          </c:tx>
          <c:spPr>
            <a:ln w="28575">
              <a:noFill/>
            </a:ln>
          </c:spPr>
          <c:xVal>
            <c:numRef>
              <c:f>'[Water-AA.xlsx]Sheet1'!$F$3:$F$16</c:f>
              <c:numCache>
                <c:formatCode>General</c:formatCode>
                <c:ptCount val="14"/>
                <c:pt idx="0">
                  <c:v>0</c:v>
                </c:pt>
                <c:pt idx="1">
                  <c:v>0.18809999999999999</c:v>
                </c:pt>
                <c:pt idx="2">
                  <c:v>0.30840000000000001</c:v>
                </c:pt>
                <c:pt idx="3">
                  <c:v>0.44979999999999998</c:v>
                </c:pt>
                <c:pt idx="4">
                  <c:v>0.51949999999999996</c:v>
                </c:pt>
                <c:pt idx="5">
                  <c:v>0.58240000000000003</c:v>
                </c:pt>
                <c:pt idx="6">
                  <c:v>0.67500000000000004</c:v>
                </c:pt>
                <c:pt idx="7">
                  <c:v>0.72609999999999997</c:v>
                </c:pt>
                <c:pt idx="8">
                  <c:v>0.79510000000000003</c:v>
                </c:pt>
                <c:pt idx="9">
                  <c:v>0.85560000000000003</c:v>
                </c:pt>
                <c:pt idx="10">
                  <c:v>0.87970000000000004</c:v>
                </c:pt>
                <c:pt idx="11">
                  <c:v>0.91339999999999999</c:v>
                </c:pt>
                <c:pt idx="12">
                  <c:v>0.95779999999999998</c:v>
                </c:pt>
                <c:pt idx="13">
                  <c:v>1</c:v>
                </c:pt>
              </c:numCache>
            </c:numRef>
          </c:xVal>
          <c:yVal>
            <c:numRef>
              <c:f>'[Water-AA.xlsx]Sheet1'!$E$3:$E$16</c:f>
              <c:numCache>
                <c:formatCode>General</c:formatCode>
                <c:ptCount val="14"/>
                <c:pt idx="0">
                  <c:v>0</c:v>
                </c:pt>
                <c:pt idx="1">
                  <c:v>0.30630000000000002</c:v>
                </c:pt>
                <c:pt idx="2">
                  <c:v>0.44669999999999999</c:v>
                </c:pt>
                <c:pt idx="3">
                  <c:v>0.59730000000000005</c:v>
                </c:pt>
                <c:pt idx="4">
                  <c:v>0.65800000000000003</c:v>
                </c:pt>
                <c:pt idx="5">
                  <c:v>0.71120000000000005</c:v>
                </c:pt>
                <c:pt idx="6">
                  <c:v>0.77969999999999995</c:v>
                </c:pt>
                <c:pt idx="7">
                  <c:v>0.82389999999999997</c:v>
                </c:pt>
                <c:pt idx="8">
                  <c:v>0.86709999999999998</c:v>
                </c:pt>
                <c:pt idx="9">
                  <c:v>0.9042</c:v>
                </c:pt>
                <c:pt idx="10">
                  <c:v>0.91859999999999997</c:v>
                </c:pt>
                <c:pt idx="11">
                  <c:v>0.94089999999999996</c:v>
                </c:pt>
                <c:pt idx="12">
                  <c:v>0.9708</c:v>
                </c:pt>
                <c:pt idx="13">
                  <c:v>1</c:v>
                </c:pt>
              </c:numCache>
            </c:numRef>
          </c:yVal>
          <c:smooth val="0"/>
          <c:extLst>
            <c:ext xmlns:c16="http://schemas.microsoft.com/office/drawing/2014/chart" uri="{C3380CC4-5D6E-409C-BE32-E72D297353CC}">
              <c16:uniqueId val="{00000001-B4E1-4BDC-ADDE-0BB52C4454AC}"/>
            </c:ext>
          </c:extLst>
        </c:ser>
        <c:dLbls>
          <c:showLegendKey val="0"/>
          <c:showVal val="0"/>
          <c:showCatName val="0"/>
          <c:showSerName val="0"/>
          <c:showPercent val="0"/>
          <c:showBubbleSize val="0"/>
        </c:dLbls>
        <c:axId val="130099456"/>
        <c:axId val="130118016"/>
      </c:scatterChart>
      <c:valAx>
        <c:axId val="130099456"/>
        <c:scaling>
          <c:orientation val="minMax"/>
        </c:scaling>
        <c:delete val="0"/>
        <c:axPos val="b"/>
        <c:title>
          <c:tx>
            <c:rich>
              <a:bodyPr/>
              <a:lstStyle/>
              <a:p>
                <a:pPr>
                  <a:defRPr/>
                </a:pPr>
                <a:r>
                  <a:rPr lang="en-US" b="0"/>
                  <a:t>mol fraction liq</a:t>
                </a:r>
                <a:r>
                  <a:rPr lang="en-US" b="0" baseline="0"/>
                  <a:t> WATER</a:t>
                </a:r>
                <a:endParaRPr lang="en-US" b="0"/>
              </a:p>
            </c:rich>
          </c:tx>
          <c:layout/>
          <c:overlay val="0"/>
        </c:title>
        <c:numFmt formatCode="@" sourceLinked="0"/>
        <c:majorTickMark val="none"/>
        <c:minorTickMark val="none"/>
        <c:tickLblPos val="nextTo"/>
        <c:crossAx val="130118016"/>
        <c:crosses val="autoZero"/>
        <c:crossBetween val="midCat"/>
      </c:valAx>
      <c:valAx>
        <c:axId val="130118016"/>
        <c:scaling>
          <c:orientation val="minMax"/>
        </c:scaling>
        <c:delete val="0"/>
        <c:axPos val="l"/>
        <c:majorGridlines/>
        <c:title>
          <c:tx>
            <c:rich>
              <a:bodyPr/>
              <a:lstStyle/>
              <a:p>
                <a:pPr>
                  <a:defRPr/>
                </a:pPr>
                <a:r>
                  <a:rPr lang="en-US" b="0"/>
                  <a:t>mol fraction vap WATER</a:t>
                </a:r>
              </a:p>
            </c:rich>
          </c:tx>
          <c:layout/>
          <c:overlay val="0"/>
        </c:title>
        <c:numFmt formatCode="General" sourceLinked="1"/>
        <c:majorTickMark val="none"/>
        <c:minorTickMark val="none"/>
        <c:tickLblPos val="nextTo"/>
        <c:crossAx val="130099456"/>
        <c:crosses val="autoZero"/>
        <c:crossBetween val="midCat"/>
      </c:valAx>
    </c:plotArea>
    <c:legend>
      <c:legendPos val="r"/>
      <c:layout>
        <c:manualLayout>
          <c:xMode val="edge"/>
          <c:yMode val="edge"/>
          <c:x val="0.58752569064460158"/>
          <c:y val="0.49705814315583435"/>
          <c:w val="0.26226640608231"/>
          <c:h val="0.17870695360566627"/>
        </c:manualLayout>
      </c:layout>
      <c:overlay val="0"/>
    </c:legend>
    <c:plotVisOnly val="1"/>
    <c:dispBlanksAs val="gap"/>
    <c:showDLblsOverMax val="0"/>
  </c:chart>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UNIQUAC</a:t>
            </a:r>
          </a:p>
        </c:rich>
      </c:tx>
      <c:layout>
        <c:manualLayout>
          <c:xMode val="edge"/>
          <c:yMode val="edge"/>
          <c:x val="0.38200324760069665"/>
          <c:y val="7.5362318840579715E-2"/>
        </c:manualLayout>
      </c:layout>
      <c:overlay val="0"/>
    </c:title>
    <c:autoTitleDeleted val="0"/>
    <c:plotArea>
      <c:layout>
        <c:manualLayout>
          <c:layoutTarget val="inner"/>
          <c:xMode val="edge"/>
          <c:yMode val="edge"/>
          <c:x val="0.14612843077873183"/>
          <c:y val="6.5931302065502684E-2"/>
          <c:w val="0.81327086376646374"/>
          <c:h val="0.73171699189775186"/>
        </c:manualLayout>
      </c:layout>
      <c:scatterChart>
        <c:scatterStyle val="lineMarker"/>
        <c:varyColors val="0"/>
        <c:ser>
          <c:idx val="0"/>
          <c:order val="0"/>
          <c:tx>
            <c:v>experimental data</c:v>
          </c:tx>
          <c:spPr>
            <a:ln w="28575">
              <a:noFill/>
            </a:ln>
          </c:spPr>
          <c:xVal>
            <c:numRef>
              <c:f>Sheet1!$H$6:$H$11</c:f>
              <c:numCache>
                <c:formatCode>General</c:formatCode>
                <c:ptCount val="6"/>
                <c:pt idx="0">
                  <c:v>0</c:v>
                </c:pt>
                <c:pt idx="1">
                  <c:v>0.13600000000000001</c:v>
                </c:pt>
                <c:pt idx="2">
                  <c:v>0.34599999999999997</c:v>
                </c:pt>
                <c:pt idx="3">
                  <c:v>0.497</c:v>
                </c:pt>
                <c:pt idx="4">
                  <c:v>0.72399999999999998</c:v>
                </c:pt>
                <c:pt idx="5">
                  <c:v>1</c:v>
                </c:pt>
              </c:numCache>
            </c:numRef>
          </c:xVal>
          <c:yVal>
            <c:numRef>
              <c:f>Sheet1!$G$6:$G$11</c:f>
              <c:numCache>
                <c:formatCode>General</c:formatCode>
                <c:ptCount val="6"/>
                <c:pt idx="0">
                  <c:v>0</c:v>
                </c:pt>
                <c:pt idx="1">
                  <c:v>0.29099999999999998</c:v>
                </c:pt>
                <c:pt idx="2">
                  <c:v>0.55900000000000005</c:v>
                </c:pt>
                <c:pt idx="3">
                  <c:v>0.72199999999999998</c:v>
                </c:pt>
                <c:pt idx="4">
                  <c:v>0.91100000000000003</c:v>
                </c:pt>
                <c:pt idx="5">
                  <c:v>1</c:v>
                </c:pt>
              </c:numCache>
            </c:numRef>
          </c:yVal>
          <c:smooth val="0"/>
          <c:extLst>
            <c:ext xmlns:c16="http://schemas.microsoft.com/office/drawing/2014/chart" uri="{C3380CC4-5D6E-409C-BE32-E72D297353CC}">
              <c16:uniqueId val="{00000000-79E8-44D7-8DD7-20364AB7A4A6}"/>
            </c:ext>
          </c:extLst>
        </c:ser>
        <c:ser>
          <c:idx val="1"/>
          <c:order val="1"/>
          <c:tx>
            <c:v>ASPEN</c:v>
          </c:tx>
          <c:spPr>
            <a:ln w="28575">
              <a:noFill/>
            </a:ln>
          </c:spPr>
          <c:xVal>
            <c:numRef>
              <c:f>Sheet1!$E$6:$E$35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Sheet1!$D$6:$D$35</c:f>
              <c:numCache>
                <c:formatCode>General</c:formatCode>
                <c:ptCount val="30"/>
                <c:pt idx="0">
                  <c:v>0</c:v>
                </c:pt>
                <c:pt idx="1">
                  <c:v>0.13619999999999999</c:v>
                </c:pt>
                <c:pt idx="2">
                  <c:v>0.2424</c:v>
                </c:pt>
                <c:pt idx="3">
                  <c:v>0.3281</c:v>
                </c:pt>
                <c:pt idx="4">
                  <c:v>0.39910000000000001</c:v>
                </c:pt>
                <c:pt idx="5">
                  <c:v>0.45929999999999999</c:v>
                </c:pt>
                <c:pt idx="6">
                  <c:v>0.51119999999999999</c:v>
                </c:pt>
                <c:pt idx="7">
                  <c:v>0.55649999999999999</c:v>
                </c:pt>
                <c:pt idx="8">
                  <c:v>0.59640000000000004</c:v>
                </c:pt>
                <c:pt idx="9">
                  <c:v>0.63200000000000001</c:v>
                </c:pt>
                <c:pt idx="10">
                  <c:v>0.66390000000000005</c:v>
                </c:pt>
                <c:pt idx="11">
                  <c:v>0.69259999999999999</c:v>
                </c:pt>
                <c:pt idx="12">
                  <c:v>0.71879999999999999</c:v>
                </c:pt>
                <c:pt idx="13">
                  <c:v>0.74260000000000004</c:v>
                </c:pt>
                <c:pt idx="14">
                  <c:v>0.76449999999999996</c:v>
                </c:pt>
                <c:pt idx="15">
                  <c:v>0.78469999999999995</c:v>
                </c:pt>
                <c:pt idx="16">
                  <c:v>0.8034</c:v>
                </c:pt>
                <c:pt idx="17">
                  <c:v>0.82079999999999997</c:v>
                </c:pt>
                <c:pt idx="18">
                  <c:v>0.83709999999999996</c:v>
                </c:pt>
                <c:pt idx="19">
                  <c:v>0.85250000000000004</c:v>
                </c:pt>
                <c:pt idx="20">
                  <c:v>0.86709999999999998</c:v>
                </c:pt>
                <c:pt idx="21">
                  <c:v>0.88119999999999998</c:v>
                </c:pt>
                <c:pt idx="22">
                  <c:v>0.89490000000000003</c:v>
                </c:pt>
                <c:pt idx="23">
                  <c:v>0.90839999999999999</c:v>
                </c:pt>
                <c:pt idx="24">
                  <c:v>0.92190000000000005</c:v>
                </c:pt>
                <c:pt idx="25">
                  <c:v>0.93559999999999999</c:v>
                </c:pt>
                <c:pt idx="26">
                  <c:v>0.94979999999999998</c:v>
                </c:pt>
                <c:pt idx="27">
                  <c:v>0.96499999999999997</c:v>
                </c:pt>
                <c:pt idx="28">
                  <c:v>0.98150000000000004</c:v>
                </c:pt>
                <c:pt idx="29">
                  <c:v>1</c:v>
                </c:pt>
              </c:numCache>
            </c:numRef>
          </c:yVal>
          <c:smooth val="0"/>
          <c:extLst>
            <c:ext xmlns:c16="http://schemas.microsoft.com/office/drawing/2014/chart" uri="{C3380CC4-5D6E-409C-BE32-E72D297353CC}">
              <c16:uniqueId val="{00000001-79E8-44D7-8DD7-20364AB7A4A6}"/>
            </c:ext>
          </c:extLst>
        </c:ser>
        <c:dLbls>
          <c:showLegendKey val="0"/>
          <c:showVal val="0"/>
          <c:showCatName val="0"/>
          <c:showSerName val="0"/>
          <c:showPercent val="0"/>
          <c:showBubbleSize val="0"/>
        </c:dLbls>
        <c:axId val="181906816"/>
        <c:axId val="181908992"/>
      </c:scatterChart>
      <c:valAx>
        <c:axId val="181906816"/>
        <c:scaling>
          <c:orientation val="minMax"/>
        </c:scaling>
        <c:delete val="0"/>
        <c:axPos val="b"/>
        <c:title>
          <c:tx>
            <c:rich>
              <a:bodyPr/>
              <a:lstStyle/>
              <a:p>
                <a:pPr>
                  <a:defRPr/>
                </a:pPr>
                <a:r>
                  <a:rPr lang="en-US" b="0"/>
                  <a:t>mol fraction liq butyl acetate</a:t>
                </a:r>
              </a:p>
            </c:rich>
          </c:tx>
          <c:layout/>
          <c:overlay val="0"/>
        </c:title>
        <c:numFmt formatCode="General" sourceLinked="1"/>
        <c:majorTickMark val="none"/>
        <c:minorTickMark val="none"/>
        <c:tickLblPos val="nextTo"/>
        <c:crossAx val="181908992"/>
        <c:crosses val="autoZero"/>
        <c:crossBetween val="midCat"/>
      </c:valAx>
      <c:valAx>
        <c:axId val="181908992"/>
        <c:scaling>
          <c:orientation val="minMax"/>
        </c:scaling>
        <c:delete val="0"/>
        <c:axPos val="l"/>
        <c:majorGridlines/>
        <c:title>
          <c:tx>
            <c:rich>
              <a:bodyPr/>
              <a:lstStyle/>
              <a:p>
                <a:pPr>
                  <a:defRPr/>
                </a:pPr>
                <a:r>
                  <a:rPr lang="en-US" b="0"/>
                  <a:t>mol fraction vap isopropyl</a:t>
                </a:r>
                <a:r>
                  <a:rPr lang="en-US" b="0" baseline="0"/>
                  <a:t> Acetate</a:t>
                </a:r>
                <a:endParaRPr lang="en-US" b="0"/>
              </a:p>
            </c:rich>
          </c:tx>
          <c:layout/>
          <c:overlay val="0"/>
        </c:title>
        <c:numFmt formatCode="General" sourceLinked="1"/>
        <c:majorTickMark val="none"/>
        <c:minorTickMark val="none"/>
        <c:tickLblPos val="nextTo"/>
        <c:crossAx val="181906816"/>
        <c:crosses val="autoZero"/>
        <c:crossBetween val="midCat"/>
      </c:valAx>
    </c:plotArea>
    <c:legend>
      <c:legendPos val="r"/>
      <c:legendEntry>
        <c:idx val="1"/>
        <c:txPr>
          <a:bodyPr/>
          <a:lstStyle/>
          <a:p>
            <a:pPr>
              <a:defRPr b="1"/>
            </a:pPr>
            <a:endParaRPr lang="nb-NO"/>
          </a:p>
        </c:txPr>
      </c:legendEntry>
      <c:layout>
        <c:manualLayout>
          <c:xMode val="edge"/>
          <c:yMode val="edge"/>
          <c:x val="0.67934208223972004"/>
          <c:y val="0.45518918542261871"/>
          <c:w val="0.30090483134052687"/>
          <c:h val="0.21336770956727755"/>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UNIFAC</a:t>
            </a:r>
          </a:p>
        </c:rich>
      </c:tx>
      <c:layout/>
      <c:overlay val="0"/>
    </c:title>
    <c:autoTitleDeleted val="0"/>
    <c:plotArea>
      <c:layout>
        <c:manualLayout>
          <c:layoutTarget val="inner"/>
          <c:xMode val="edge"/>
          <c:yMode val="edge"/>
          <c:x val="0.14775567116610425"/>
          <c:y val="5.3532850226391024E-2"/>
          <c:w val="0.7816122984626922"/>
          <c:h val="0.70074766550595513"/>
        </c:manualLayout>
      </c:layout>
      <c:scatterChart>
        <c:scatterStyle val="lineMarker"/>
        <c:varyColors val="0"/>
        <c:ser>
          <c:idx val="0"/>
          <c:order val="0"/>
          <c:tx>
            <c:v>ASPEN</c:v>
          </c:tx>
          <c:spPr>
            <a:ln w="28575">
              <a:noFill/>
            </a:ln>
          </c:spPr>
          <c:xVal>
            <c:numRef>
              <c:f>Sheet1!$C$6:$C$35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Sheet1!$J$6:$J$35</c:f>
              <c:numCache>
                <c:formatCode>General</c:formatCode>
                <c:ptCount val="30"/>
                <c:pt idx="0">
                  <c:v>0</c:v>
                </c:pt>
                <c:pt idx="1">
                  <c:v>0.125</c:v>
                </c:pt>
                <c:pt idx="2">
                  <c:v>0.2286</c:v>
                </c:pt>
                <c:pt idx="3">
                  <c:v>0.3155</c:v>
                </c:pt>
                <c:pt idx="4">
                  <c:v>0.38929999999999998</c:v>
                </c:pt>
                <c:pt idx="5">
                  <c:v>0.45250000000000001</c:v>
                </c:pt>
                <c:pt idx="6">
                  <c:v>0.5071</c:v>
                </c:pt>
                <c:pt idx="7">
                  <c:v>0.55459999999999998</c:v>
                </c:pt>
                <c:pt idx="8">
                  <c:v>0.59619999999999995</c:v>
                </c:pt>
                <c:pt idx="9">
                  <c:v>0.63300000000000001</c:v>
                </c:pt>
                <c:pt idx="10">
                  <c:v>0.66559999999999997</c:v>
                </c:pt>
                <c:pt idx="11">
                  <c:v>0.69469999999999998</c:v>
                </c:pt>
                <c:pt idx="12">
                  <c:v>0.7208</c:v>
                </c:pt>
                <c:pt idx="13">
                  <c:v>0.74439999999999995</c:v>
                </c:pt>
                <c:pt idx="14">
                  <c:v>0.76580000000000004</c:v>
                </c:pt>
                <c:pt idx="15">
                  <c:v>0.7853</c:v>
                </c:pt>
                <c:pt idx="16">
                  <c:v>0.80330000000000001</c:v>
                </c:pt>
                <c:pt idx="17">
                  <c:v>0.81989999999999996</c:v>
                </c:pt>
                <c:pt idx="18">
                  <c:v>0.83540000000000003</c:v>
                </c:pt>
                <c:pt idx="19">
                  <c:v>0.85</c:v>
                </c:pt>
                <c:pt idx="20">
                  <c:v>0.8639</c:v>
                </c:pt>
                <c:pt idx="21">
                  <c:v>0.87729999999999997</c:v>
                </c:pt>
                <c:pt idx="22">
                  <c:v>0.89029999999999998</c:v>
                </c:pt>
                <c:pt idx="23">
                  <c:v>0.9032</c:v>
                </c:pt>
                <c:pt idx="24">
                  <c:v>0.9163</c:v>
                </c:pt>
                <c:pt idx="25">
                  <c:v>0.92989999999999995</c:v>
                </c:pt>
                <c:pt idx="26">
                  <c:v>0.94430000000000003</c:v>
                </c:pt>
                <c:pt idx="27">
                  <c:v>0.96020000000000005</c:v>
                </c:pt>
                <c:pt idx="28">
                  <c:v>0.97840000000000005</c:v>
                </c:pt>
                <c:pt idx="29">
                  <c:v>1</c:v>
                </c:pt>
              </c:numCache>
            </c:numRef>
          </c:yVal>
          <c:smooth val="0"/>
          <c:extLst>
            <c:ext xmlns:c16="http://schemas.microsoft.com/office/drawing/2014/chart" uri="{C3380CC4-5D6E-409C-BE32-E72D297353CC}">
              <c16:uniqueId val="{00000000-FF4A-4895-8515-9AECE1F31505}"/>
            </c:ext>
          </c:extLst>
        </c:ser>
        <c:ser>
          <c:idx val="1"/>
          <c:order val="1"/>
          <c:tx>
            <c:v>experimental data</c:v>
          </c:tx>
          <c:spPr>
            <a:ln w="28575">
              <a:noFill/>
            </a:ln>
          </c:spPr>
          <c:xVal>
            <c:numRef>
              <c:f>Sheet1!$H$6:$H$11</c:f>
              <c:numCache>
                <c:formatCode>General</c:formatCode>
                <c:ptCount val="6"/>
                <c:pt idx="0">
                  <c:v>0</c:v>
                </c:pt>
                <c:pt idx="1">
                  <c:v>0.13600000000000001</c:v>
                </c:pt>
                <c:pt idx="2">
                  <c:v>0.34599999999999997</c:v>
                </c:pt>
                <c:pt idx="3">
                  <c:v>0.497</c:v>
                </c:pt>
                <c:pt idx="4">
                  <c:v>0.72399999999999998</c:v>
                </c:pt>
                <c:pt idx="5">
                  <c:v>1</c:v>
                </c:pt>
              </c:numCache>
            </c:numRef>
          </c:xVal>
          <c:yVal>
            <c:numRef>
              <c:f>Sheet1!$G$6:$G$11</c:f>
              <c:numCache>
                <c:formatCode>General</c:formatCode>
                <c:ptCount val="6"/>
                <c:pt idx="0">
                  <c:v>0</c:v>
                </c:pt>
                <c:pt idx="1">
                  <c:v>0.29099999999999998</c:v>
                </c:pt>
                <c:pt idx="2">
                  <c:v>0.55900000000000005</c:v>
                </c:pt>
                <c:pt idx="3">
                  <c:v>0.72199999999999998</c:v>
                </c:pt>
                <c:pt idx="4">
                  <c:v>0.91100000000000003</c:v>
                </c:pt>
                <c:pt idx="5">
                  <c:v>1</c:v>
                </c:pt>
              </c:numCache>
            </c:numRef>
          </c:yVal>
          <c:smooth val="0"/>
          <c:extLst>
            <c:ext xmlns:c16="http://schemas.microsoft.com/office/drawing/2014/chart" uri="{C3380CC4-5D6E-409C-BE32-E72D297353CC}">
              <c16:uniqueId val="{00000001-FF4A-4895-8515-9AECE1F31505}"/>
            </c:ext>
          </c:extLst>
        </c:ser>
        <c:dLbls>
          <c:showLegendKey val="0"/>
          <c:showVal val="0"/>
          <c:showCatName val="0"/>
          <c:showSerName val="0"/>
          <c:showPercent val="0"/>
          <c:showBubbleSize val="0"/>
        </c:dLbls>
        <c:axId val="184360320"/>
        <c:axId val="184374784"/>
      </c:scatterChart>
      <c:valAx>
        <c:axId val="184360320"/>
        <c:scaling>
          <c:orientation val="minMax"/>
        </c:scaling>
        <c:delete val="0"/>
        <c:axPos val="b"/>
        <c:title>
          <c:tx>
            <c:rich>
              <a:bodyPr/>
              <a:lstStyle/>
              <a:p>
                <a:pPr>
                  <a:defRPr/>
                </a:pPr>
                <a:r>
                  <a:rPr lang="en-US" sz="1000" b="0" i="0" baseline="0">
                    <a:effectLst/>
                  </a:rPr>
                  <a:t>mol fraction liq butyl acetate</a:t>
                </a:r>
                <a:endParaRPr lang="en-US" sz="1000">
                  <a:effectLst/>
                </a:endParaRPr>
              </a:p>
            </c:rich>
          </c:tx>
          <c:layout/>
          <c:overlay val="0"/>
        </c:title>
        <c:numFmt formatCode="General" sourceLinked="1"/>
        <c:majorTickMark val="none"/>
        <c:minorTickMark val="none"/>
        <c:tickLblPos val="nextTo"/>
        <c:crossAx val="184374784"/>
        <c:crosses val="autoZero"/>
        <c:crossBetween val="midCat"/>
      </c:valAx>
      <c:valAx>
        <c:axId val="184374784"/>
        <c:scaling>
          <c:orientation val="minMax"/>
        </c:scaling>
        <c:delete val="0"/>
        <c:axPos val="l"/>
        <c:majorGridlines/>
        <c:title>
          <c:tx>
            <c:rich>
              <a:bodyPr/>
              <a:lstStyle/>
              <a:p>
                <a:pPr>
                  <a:defRPr/>
                </a:pPr>
                <a:r>
                  <a:rPr lang="en-US" sz="1000" b="0" i="0" baseline="0">
                    <a:effectLst/>
                  </a:rPr>
                  <a:t>mol fraction vap isopropyl Acetate</a:t>
                </a:r>
                <a:endParaRPr lang="en-US" sz="1000">
                  <a:effectLst/>
                </a:endParaRPr>
              </a:p>
            </c:rich>
          </c:tx>
          <c:layout/>
          <c:overlay val="0"/>
        </c:title>
        <c:numFmt formatCode="General" sourceLinked="1"/>
        <c:majorTickMark val="none"/>
        <c:minorTickMark val="none"/>
        <c:tickLblPos val="nextTo"/>
        <c:crossAx val="184360320"/>
        <c:crosses val="autoZero"/>
        <c:crossBetween val="midCat"/>
      </c:valAx>
    </c:plotArea>
    <c:legend>
      <c:legendPos val="r"/>
      <c:layout>
        <c:manualLayout>
          <c:xMode val="edge"/>
          <c:yMode val="edge"/>
          <c:x val="0.6166615154414109"/>
          <c:y val="0.43309234073013603"/>
          <c:w val="0.27202334083239593"/>
          <c:h val="0.19211594566615428"/>
        </c:manualLayout>
      </c:layout>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NRTL</a:t>
            </a:r>
          </a:p>
        </c:rich>
      </c:tx>
      <c:layout/>
      <c:overlay val="0"/>
    </c:title>
    <c:autoTitleDeleted val="0"/>
    <c:plotArea>
      <c:layout>
        <c:manualLayout>
          <c:layoutTarget val="inner"/>
          <c:xMode val="edge"/>
          <c:yMode val="edge"/>
          <c:x val="0.15671056032768632"/>
          <c:y val="7.3245368254156465E-2"/>
          <c:w val="0.74066898035849782"/>
          <c:h val="0.70268848771848613"/>
        </c:manualLayout>
      </c:layout>
      <c:scatterChart>
        <c:scatterStyle val="lineMarker"/>
        <c:varyColors val="0"/>
        <c:ser>
          <c:idx val="1"/>
          <c:order val="0"/>
          <c:tx>
            <c:v>ASPEN</c:v>
          </c:tx>
          <c:spPr>
            <a:ln w="28575">
              <a:noFill/>
            </a:ln>
          </c:spPr>
          <c:xVal>
            <c:numRef>
              <c:f>Sheet1!$C$6:$C$35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Sheet1!$B$6:$B$35</c:f>
              <c:numCache>
                <c:formatCode>General</c:formatCode>
                <c:ptCount val="30"/>
                <c:pt idx="0">
                  <c:v>0</c:v>
                </c:pt>
                <c:pt idx="1">
                  <c:v>4.3436000000000002E-2</c:v>
                </c:pt>
                <c:pt idx="2">
                  <c:v>8.6063000000000001E-2</c:v>
                </c:pt>
                <c:pt idx="3">
                  <c:v>0.12790000000000001</c:v>
                </c:pt>
                <c:pt idx="4">
                  <c:v>0.16900000000000001</c:v>
                </c:pt>
                <c:pt idx="5">
                  <c:v>0.20930000000000001</c:v>
                </c:pt>
                <c:pt idx="6">
                  <c:v>0.24890000000000001</c:v>
                </c:pt>
                <c:pt idx="7">
                  <c:v>0.28789999999999999</c:v>
                </c:pt>
                <c:pt idx="8">
                  <c:v>0.3261</c:v>
                </c:pt>
                <c:pt idx="9">
                  <c:v>0.36370000000000002</c:v>
                </c:pt>
                <c:pt idx="10">
                  <c:v>0.40060000000000001</c:v>
                </c:pt>
                <c:pt idx="11">
                  <c:v>0.43690000000000001</c:v>
                </c:pt>
                <c:pt idx="12">
                  <c:v>0.47260000000000002</c:v>
                </c:pt>
                <c:pt idx="13">
                  <c:v>0.50770000000000004</c:v>
                </c:pt>
                <c:pt idx="14">
                  <c:v>0.5423</c:v>
                </c:pt>
                <c:pt idx="15">
                  <c:v>0.57620000000000005</c:v>
                </c:pt>
                <c:pt idx="16">
                  <c:v>0.60970000000000002</c:v>
                </c:pt>
                <c:pt idx="17">
                  <c:v>0.64259999999999995</c:v>
                </c:pt>
                <c:pt idx="18">
                  <c:v>0.67490000000000006</c:v>
                </c:pt>
                <c:pt idx="19">
                  <c:v>0.70679999999999998</c:v>
                </c:pt>
                <c:pt idx="20">
                  <c:v>0.73809999999999998</c:v>
                </c:pt>
                <c:pt idx="21">
                  <c:v>0.76900000000000002</c:v>
                </c:pt>
                <c:pt idx="22">
                  <c:v>0.7994</c:v>
                </c:pt>
                <c:pt idx="23">
                  <c:v>0.82940000000000003</c:v>
                </c:pt>
                <c:pt idx="24">
                  <c:v>0.8589</c:v>
                </c:pt>
                <c:pt idx="25">
                  <c:v>0.88790000000000002</c:v>
                </c:pt>
                <c:pt idx="26">
                  <c:v>0.91659999999999997</c:v>
                </c:pt>
                <c:pt idx="27">
                  <c:v>0.94479999999999997</c:v>
                </c:pt>
                <c:pt idx="28">
                  <c:v>0.97260000000000002</c:v>
                </c:pt>
                <c:pt idx="29">
                  <c:v>1</c:v>
                </c:pt>
              </c:numCache>
            </c:numRef>
          </c:yVal>
          <c:smooth val="0"/>
          <c:extLst>
            <c:ext xmlns:c16="http://schemas.microsoft.com/office/drawing/2014/chart" uri="{C3380CC4-5D6E-409C-BE32-E72D297353CC}">
              <c16:uniqueId val="{00000000-1DA3-4E80-BC47-7C8B29ABED49}"/>
            </c:ext>
          </c:extLst>
        </c:ser>
        <c:ser>
          <c:idx val="0"/>
          <c:order val="1"/>
          <c:tx>
            <c:v>experimental data</c:v>
          </c:tx>
          <c:spPr>
            <a:ln w="28575">
              <a:noFill/>
            </a:ln>
          </c:spPr>
          <c:xVal>
            <c:numRef>
              <c:f>Sheet1!$I$6:$I$15</c:f>
              <c:numCache>
                <c:formatCode>General</c:formatCode>
                <c:ptCount val="10"/>
                <c:pt idx="0">
                  <c:v>0</c:v>
                </c:pt>
                <c:pt idx="1">
                  <c:v>0.218</c:v>
                </c:pt>
                <c:pt idx="2">
                  <c:v>0.33800000000000002</c:v>
                </c:pt>
                <c:pt idx="3">
                  <c:v>0.47499999999999998</c:v>
                </c:pt>
                <c:pt idx="4">
                  <c:v>0.53300000000000003</c:v>
                </c:pt>
                <c:pt idx="5">
                  <c:v>0.65400000000000003</c:v>
                </c:pt>
                <c:pt idx="6">
                  <c:v>0.72099999999999997</c:v>
                </c:pt>
                <c:pt idx="7">
                  <c:v>0.80900000000000005</c:v>
                </c:pt>
                <c:pt idx="8">
                  <c:v>0.89700000000000002</c:v>
                </c:pt>
                <c:pt idx="9">
                  <c:v>1</c:v>
                </c:pt>
              </c:numCache>
            </c:numRef>
          </c:xVal>
          <c:yVal>
            <c:numRef>
              <c:f>Sheet1!$H$6:$H$15</c:f>
              <c:numCache>
                <c:formatCode>General</c:formatCode>
                <c:ptCount val="10"/>
                <c:pt idx="0">
                  <c:v>0</c:v>
                </c:pt>
                <c:pt idx="1">
                  <c:v>0.28000000000000003</c:v>
                </c:pt>
                <c:pt idx="2">
                  <c:v>0.41699999999999998</c:v>
                </c:pt>
                <c:pt idx="3">
                  <c:v>0.54200000000000004</c:v>
                </c:pt>
                <c:pt idx="4">
                  <c:v>0.60499999999999998</c:v>
                </c:pt>
                <c:pt idx="5">
                  <c:v>0.69</c:v>
                </c:pt>
                <c:pt idx="6">
                  <c:v>0.754</c:v>
                </c:pt>
                <c:pt idx="7">
                  <c:v>0.83899999999999997</c:v>
                </c:pt>
                <c:pt idx="8">
                  <c:v>0.90700000000000003</c:v>
                </c:pt>
                <c:pt idx="9">
                  <c:v>1</c:v>
                </c:pt>
              </c:numCache>
            </c:numRef>
          </c:yVal>
          <c:smooth val="0"/>
          <c:extLst>
            <c:ext xmlns:c16="http://schemas.microsoft.com/office/drawing/2014/chart" uri="{C3380CC4-5D6E-409C-BE32-E72D297353CC}">
              <c16:uniqueId val="{00000001-1DA3-4E80-BC47-7C8B29ABED49}"/>
            </c:ext>
          </c:extLst>
        </c:ser>
        <c:dLbls>
          <c:showLegendKey val="0"/>
          <c:showVal val="0"/>
          <c:showCatName val="0"/>
          <c:showSerName val="0"/>
          <c:showPercent val="0"/>
          <c:showBubbleSize val="0"/>
        </c:dLbls>
        <c:axId val="184388224"/>
        <c:axId val="184414976"/>
      </c:scatterChart>
      <c:valAx>
        <c:axId val="184388224"/>
        <c:scaling>
          <c:orientation val="minMax"/>
        </c:scaling>
        <c:delete val="0"/>
        <c:axPos val="b"/>
        <c:title>
          <c:tx>
            <c:rich>
              <a:bodyPr/>
              <a:lstStyle/>
              <a:p>
                <a:pPr>
                  <a:defRPr/>
                </a:pPr>
                <a:r>
                  <a:rPr lang="en-US" sz="1000" b="0" i="0" baseline="0">
                    <a:effectLst/>
                  </a:rPr>
                  <a:t>mol fraction liq acetic acid</a:t>
                </a:r>
                <a:endParaRPr lang="en-US" sz="1000">
                  <a:effectLst/>
                </a:endParaRPr>
              </a:p>
            </c:rich>
          </c:tx>
          <c:layout/>
          <c:overlay val="0"/>
        </c:title>
        <c:numFmt formatCode="General" sourceLinked="1"/>
        <c:majorTickMark val="none"/>
        <c:minorTickMark val="none"/>
        <c:tickLblPos val="nextTo"/>
        <c:crossAx val="184414976"/>
        <c:crosses val="autoZero"/>
        <c:crossBetween val="midCat"/>
      </c:valAx>
      <c:valAx>
        <c:axId val="184414976"/>
        <c:scaling>
          <c:orientation val="minMax"/>
        </c:scaling>
        <c:delete val="0"/>
        <c:axPos val="l"/>
        <c:majorGridlines/>
        <c:title>
          <c:tx>
            <c:rich>
              <a:bodyPr/>
              <a:lstStyle/>
              <a:p>
                <a:pPr>
                  <a:defRPr/>
                </a:pPr>
                <a:r>
                  <a:rPr lang="en-US" sz="1000" b="0" i="0" baseline="0">
                    <a:effectLst/>
                  </a:rPr>
                  <a:t>mol fraction vap aceti acid</a:t>
                </a:r>
                <a:endParaRPr lang="en-US" sz="1000">
                  <a:effectLst/>
                </a:endParaRPr>
              </a:p>
            </c:rich>
          </c:tx>
          <c:layout/>
          <c:overlay val="0"/>
        </c:title>
        <c:numFmt formatCode="General" sourceLinked="1"/>
        <c:majorTickMark val="none"/>
        <c:minorTickMark val="none"/>
        <c:tickLblPos val="nextTo"/>
        <c:crossAx val="184388224"/>
        <c:crosses val="autoZero"/>
        <c:crossBetween val="midCat"/>
      </c:valAx>
    </c:plotArea>
    <c:legend>
      <c:legendPos val="r"/>
      <c:layout>
        <c:manualLayout>
          <c:xMode val="edge"/>
          <c:yMode val="edge"/>
          <c:x val="0.68631290653885657"/>
          <c:y val="0.47162559294692624"/>
          <c:w val="0.29436342196355891"/>
          <c:h val="0.18339668748303015"/>
        </c:manualLayout>
      </c:layout>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UNIQUAC</a:t>
            </a:r>
          </a:p>
        </c:rich>
      </c:tx>
      <c:layout/>
      <c:overlay val="0"/>
    </c:title>
    <c:autoTitleDeleted val="0"/>
    <c:plotArea>
      <c:layout>
        <c:manualLayout>
          <c:layoutTarget val="inner"/>
          <c:xMode val="edge"/>
          <c:yMode val="edge"/>
          <c:x val="0.16184484274429023"/>
          <c:y val="8.2133124164077184E-2"/>
          <c:w val="0.72166823890289999"/>
          <c:h val="0.68156193119538222"/>
        </c:manualLayout>
      </c:layout>
      <c:scatterChart>
        <c:scatterStyle val="lineMarker"/>
        <c:varyColors val="0"/>
        <c:ser>
          <c:idx val="1"/>
          <c:order val="0"/>
          <c:tx>
            <c:v>ASPEN</c:v>
          </c:tx>
          <c:spPr>
            <a:ln w="28575">
              <a:noFill/>
            </a:ln>
          </c:spPr>
          <c:xVal>
            <c:numRef>
              <c:f>Sheet1!$F$6:$F$35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Sheet1!$E$6:$E$35</c:f>
              <c:numCache>
                <c:formatCode>General</c:formatCode>
                <c:ptCount val="30"/>
                <c:pt idx="0">
                  <c:v>0</c:v>
                </c:pt>
                <c:pt idx="1">
                  <c:v>7.7609999999999998E-2</c:v>
                </c:pt>
                <c:pt idx="2">
                  <c:v>0.14269999999999999</c:v>
                </c:pt>
                <c:pt idx="3">
                  <c:v>0.19819999999999999</c:v>
                </c:pt>
                <c:pt idx="4">
                  <c:v>0.24629999999999999</c:v>
                </c:pt>
                <c:pt idx="5">
                  <c:v>0.28849999999999998</c:v>
                </c:pt>
                <c:pt idx="6">
                  <c:v>0.32600000000000001</c:v>
                </c:pt>
                <c:pt idx="7">
                  <c:v>0.35980000000000001</c:v>
                </c:pt>
                <c:pt idx="8">
                  <c:v>0.39069999999999999</c:v>
                </c:pt>
                <c:pt idx="9">
                  <c:v>0.41920000000000002</c:v>
                </c:pt>
                <c:pt idx="10">
                  <c:v>0.44579999999999997</c:v>
                </c:pt>
                <c:pt idx="11">
                  <c:v>0.47110000000000002</c:v>
                </c:pt>
                <c:pt idx="12">
                  <c:v>0.49530000000000002</c:v>
                </c:pt>
                <c:pt idx="13">
                  <c:v>0.51870000000000005</c:v>
                </c:pt>
                <c:pt idx="14">
                  <c:v>0.54169999999999996</c:v>
                </c:pt>
                <c:pt idx="15">
                  <c:v>0.56440000000000001</c:v>
                </c:pt>
                <c:pt idx="16">
                  <c:v>0.58720000000000006</c:v>
                </c:pt>
                <c:pt idx="17">
                  <c:v>0.61029999999999995</c:v>
                </c:pt>
                <c:pt idx="18">
                  <c:v>0.63390000000000002</c:v>
                </c:pt>
                <c:pt idx="19">
                  <c:v>0.6583</c:v>
                </c:pt>
                <c:pt idx="20">
                  <c:v>0.68359999999999999</c:v>
                </c:pt>
                <c:pt idx="21">
                  <c:v>0.71020000000000005</c:v>
                </c:pt>
                <c:pt idx="22">
                  <c:v>0.73819999999999997</c:v>
                </c:pt>
                <c:pt idx="23">
                  <c:v>0.76800000000000002</c:v>
                </c:pt>
                <c:pt idx="24">
                  <c:v>0.79990000000000006</c:v>
                </c:pt>
                <c:pt idx="25">
                  <c:v>0.83399999999999996</c:v>
                </c:pt>
                <c:pt idx="26">
                  <c:v>0.87080000000000002</c:v>
                </c:pt>
                <c:pt idx="27">
                  <c:v>0.91059999999999997</c:v>
                </c:pt>
                <c:pt idx="28">
                  <c:v>0.95350000000000001</c:v>
                </c:pt>
                <c:pt idx="29">
                  <c:v>1</c:v>
                </c:pt>
              </c:numCache>
            </c:numRef>
          </c:yVal>
          <c:smooth val="0"/>
          <c:extLst>
            <c:ext xmlns:c16="http://schemas.microsoft.com/office/drawing/2014/chart" uri="{C3380CC4-5D6E-409C-BE32-E72D297353CC}">
              <c16:uniqueId val="{00000000-8E19-47E3-B7D5-11F54FE315AF}"/>
            </c:ext>
          </c:extLst>
        </c:ser>
        <c:ser>
          <c:idx val="0"/>
          <c:order val="1"/>
          <c:tx>
            <c:v>experimental data</c:v>
          </c:tx>
          <c:spPr>
            <a:ln w="28575">
              <a:noFill/>
            </a:ln>
          </c:spPr>
          <c:xVal>
            <c:numRef>
              <c:f>Sheet1!$I$6:$I$15</c:f>
              <c:numCache>
                <c:formatCode>General</c:formatCode>
                <c:ptCount val="10"/>
                <c:pt idx="0">
                  <c:v>0</c:v>
                </c:pt>
                <c:pt idx="1">
                  <c:v>0.218</c:v>
                </c:pt>
                <c:pt idx="2">
                  <c:v>0.33800000000000002</c:v>
                </c:pt>
                <c:pt idx="3">
                  <c:v>0.47499999999999998</c:v>
                </c:pt>
                <c:pt idx="4">
                  <c:v>0.53300000000000003</c:v>
                </c:pt>
                <c:pt idx="5">
                  <c:v>0.65400000000000003</c:v>
                </c:pt>
                <c:pt idx="6">
                  <c:v>0.72099999999999997</c:v>
                </c:pt>
                <c:pt idx="7">
                  <c:v>0.80900000000000005</c:v>
                </c:pt>
                <c:pt idx="8">
                  <c:v>0.89700000000000002</c:v>
                </c:pt>
                <c:pt idx="9">
                  <c:v>1</c:v>
                </c:pt>
              </c:numCache>
            </c:numRef>
          </c:xVal>
          <c:yVal>
            <c:numRef>
              <c:f>Sheet1!$H$6:$H$15</c:f>
              <c:numCache>
                <c:formatCode>General</c:formatCode>
                <c:ptCount val="10"/>
                <c:pt idx="0">
                  <c:v>0</c:v>
                </c:pt>
                <c:pt idx="1">
                  <c:v>0.28000000000000003</c:v>
                </c:pt>
                <c:pt idx="2">
                  <c:v>0.41699999999999998</c:v>
                </c:pt>
                <c:pt idx="3">
                  <c:v>0.54200000000000004</c:v>
                </c:pt>
                <c:pt idx="4">
                  <c:v>0.60499999999999998</c:v>
                </c:pt>
                <c:pt idx="5">
                  <c:v>0.69</c:v>
                </c:pt>
                <c:pt idx="6">
                  <c:v>0.754</c:v>
                </c:pt>
                <c:pt idx="7">
                  <c:v>0.83899999999999997</c:v>
                </c:pt>
                <c:pt idx="8">
                  <c:v>0.90700000000000003</c:v>
                </c:pt>
                <c:pt idx="9">
                  <c:v>1</c:v>
                </c:pt>
              </c:numCache>
            </c:numRef>
          </c:yVal>
          <c:smooth val="0"/>
          <c:extLst>
            <c:ext xmlns:c16="http://schemas.microsoft.com/office/drawing/2014/chart" uri="{C3380CC4-5D6E-409C-BE32-E72D297353CC}">
              <c16:uniqueId val="{00000001-8E19-47E3-B7D5-11F54FE315AF}"/>
            </c:ext>
          </c:extLst>
        </c:ser>
        <c:dLbls>
          <c:showLegendKey val="0"/>
          <c:showVal val="0"/>
          <c:showCatName val="0"/>
          <c:showSerName val="0"/>
          <c:showPercent val="0"/>
          <c:showBubbleSize val="0"/>
        </c:dLbls>
        <c:axId val="184899456"/>
        <c:axId val="184918016"/>
      </c:scatterChart>
      <c:valAx>
        <c:axId val="184899456"/>
        <c:scaling>
          <c:orientation val="minMax"/>
        </c:scaling>
        <c:delete val="0"/>
        <c:axPos val="b"/>
        <c:title>
          <c:tx>
            <c:rich>
              <a:bodyPr/>
              <a:lstStyle/>
              <a:p>
                <a:pPr>
                  <a:defRPr/>
                </a:pPr>
                <a:r>
                  <a:rPr lang="en-US" sz="1000" b="0" i="0" baseline="0">
                    <a:effectLst/>
                  </a:rPr>
                  <a:t>mol fraction liq acetic acid</a:t>
                </a:r>
                <a:endParaRPr lang="en-US" sz="1000">
                  <a:effectLst/>
                </a:endParaRPr>
              </a:p>
            </c:rich>
          </c:tx>
          <c:layout/>
          <c:overlay val="0"/>
        </c:title>
        <c:numFmt formatCode="General" sourceLinked="1"/>
        <c:majorTickMark val="none"/>
        <c:minorTickMark val="none"/>
        <c:tickLblPos val="nextTo"/>
        <c:crossAx val="184918016"/>
        <c:crosses val="autoZero"/>
        <c:crossBetween val="midCat"/>
      </c:valAx>
      <c:valAx>
        <c:axId val="184918016"/>
        <c:scaling>
          <c:orientation val="minMax"/>
        </c:scaling>
        <c:delete val="0"/>
        <c:axPos val="l"/>
        <c:majorGridlines/>
        <c:title>
          <c:tx>
            <c:rich>
              <a:bodyPr/>
              <a:lstStyle/>
              <a:p>
                <a:pPr>
                  <a:defRPr/>
                </a:pPr>
                <a:r>
                  <a:rPr lang="en-US" sz="1000" b="0" i="0" baseline="0">
                    <a:effectLst/>
                  </a:rPr>
                  <a:t>mol fraction vap aceti acid</a:t>
                </a:r>
                <a:endParaRPr lang="en-US" sz="1000">
                  <a:effectLst/>
                </a:endParaRPr>
              </a:p>
            </c:rich>
          </c:tx>
          <c:layout/>
          <c:overlay val="0"/>
        </c:title>
        <c:numFmt formatCode="General" sourceLinked="1"/>
        <c:majorTickMark val="none"/>
        <c:minorTickMark val="none"/>
        <c:tickLblPos val="nextTo"/>
        <c:crossAx val="18489945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UNIFAC</a:t>
            </a:r>
          </a:p>
        </c:rich>
      </c:tx>
      <c:layout/>
      <c:overlay val="0"/>
    </c:title>
    <c:autoTitleDeleted val="0"/>
    <c:plotArea>
      <c:layout>
        <c:manualLayout>
          <c:layoutTarget val="inner"/>
          <c:xMode val="edge"/>
          <c:yMode val="edge"/>
          <c:x val="0.15760604924384453"/>
          <c:y val="5.2391780894817302E-2"/>
          <c:w val="0.78292613423322088"/>
          <c:h val="0.7053067222848769"/>
        </c:manualLayout>
      </c:layout>
      <c:scatterChart>
        <c:scatterStyle val="lineMarker"/>
        <c:varyColors val="0"/>
        <c:ser>
          <c:idx val="0"/>
          <c:order val="0"/>
          <c:tx>
            <c:v>ASPEN</c:v>
          </c:tx>
          <c:spPr>
            <a:ln w="28575">
              <a:noFill/>
            </a:ln>
          </c:spPr>
          <c:xVal>
            <c:numRef>
              <c:f>Sheet1!$C$6:$C$35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Sheet1!$K$6:$K$35</c:f>
              <c:numCache>
                <c:formatCode>General</c:formatCode>
                <c:ptCount val="30"/>
                <c:pt idx="0">
                  <c:v>0</c:v>
                </c:pt>
                <c:pt idx="1">
                  <c:v>0.125</c:v>
                </c:pt>
                <c:pt idx="2">
                  <c:v>0.2286</c:v>
                </c:pt>
                <c:pt idx="3">
                  <c:v>0.3155</c:v>
                </c:pt>
                <c:pt idx="4">
                  <c:v>0.38929999999999998</c:v>
                </c:pt>
                <c:pt idx="5">
                  <c:v>0.45250000000000001</c:v>
                </c:pt>
                <c:pt idx="6">
                  <c:v>0.5071</c:v>
                </c:pt>
                <c:pt idx="7">
                  <c:v>0.55459999999999998</c:v>
                </c:pt>
                <c:pt idx="8">
                  <c:v>0.59619999999999995</c:v>
                </c:pt>
                <c:pt idx="9">
                  <c:v>0.63300000000000001</c:v>
                </c:pt>
                <c:pt idx="10">
                  <c:v>0.66559999999999997</c:v>
                </c:pt>
                <c:pt idx="11">
                  <c:v>0.69469999999999998</c:v>
                </c:pt>
                <c:pt idx="12">
                  <c:v>0.7208</c:v>
                </c:pt>
                <c:pt idx="13">
                  <c:v>0.74439999999999995</c:v>
                </c:pt>
                <c:pt idx="14">
                  <c:v>0.76580000000000004</c:v>
                </c:pt>
                <c:pt idx="15">
                  <c:v>0.7853</c:v>
                </c:pt>
                <c:pt idx="16">
                  <c:v>0.80330000000000001</c:v>
                </c:pt>
                <c:pt idx="17">
                  <c:v>0.81989999999999996</c:v>
                </c:pt>
                <c:pt idx="18">
                  <c:v>0.83540000000000003</c:v>
                </c:pt>
                <c:pt idx="19">
                  <c:v>0.85</c:v>
                </c:pt>
                <c:pt idx="20">
                  <c:v>0.8639</c:v>
                </c:pt>
                <c:pt idx="21">
                  <c:v>0.87729999999999997</c:v>
                </c:pt>
                <c:pt idx="22">
                  <c:v>0.89029999999999998</c:v>
                </c:pt>
                <c:pt idx="23">
                  <c:v>0.9032</c:v>
                </c:pt>
                <c:pt idx="24">
                  <c:v>0.9163</c:v>
                </c:pt>
                <c:pt idx="25">
                  <c:v>0.92989999999999995</c:v>
                </c:pt>
                <c:pt idx="26">
                  <c:v>0.94430000000000003</c:v>
                </c:pt>
                <c:pt idx="27">
                  <c:v>0.96020000000000005</c:v>
                </c:pt>
                <c:pt idx="28">
                  <c:v>0.97840000000000005</c:v>
                </c:pt>
                <c:pt idx="29">
                  <c:v>1</c:v>
                </c:pt>
              </c:numCache>
            </c:numRef>
          </c:yVal>
          <c:smooth val="0"/>
          <c:extLst>
            <c:ext xmlns:c16="http://schemas.microsoft.com/office/drawing/2014/chart" uri="{C3380CC4-5D6E-409C-BE32-E72D297353CC}">
              <c16:uniqueId val="{00000000-D06F-4C58-8904-7536B09C2B43}"/>
            </c:ext>
          </c:extLst>
        </c:ser>
        <c:ser>
          <c:idx val="1"/>
          <c:order val="1"/>
          <c:tx>
            <c:v>experimental data</c:v>
          </c:tx>
          <c:spPr>
            <a:ln w="28575">
              <a:noFill/>
            </a:ln>
          </c:spPr>
          <c:xVal>
            <c:numRef>
              <c:f>Sheet1!$I$6:$I$15</c:f>
              <c:numCache>
                <c:formatCode>General</c:formatCode>
                <c:ptCount val="10"/>
                <c:pt idx="0">
                  <c:v>0</c:v>
                </c:pt>
                <c:pt idx="1">
                  <c:v>0.218</c:v>
                </c:pt>
                <c:pt idx="2">
                  <c:v>0.33800000000000002</c:v>
                </c:pt>
                <c:pt idx="3">
                  <c:v>0.47499999999999998</c:v>
                </c:pt>
                <c:pt idx="4">
                  <c:v>0.53300000000000003</c:v>
                </c:pt>
                <c:pt idx="5">
                  <c:v>0.65400000000000003</c:v>
                </c:pt>
                <c:pt idx="6">
                  <c:v>0.72099999999999997</c:v>
                </c:pt>
                <c:pt idx="7">
                  <c:v>0.80900000000000005</c:v>
                </c:pt>
                <c:pt idx="8">
                  <c:v>0.89700000000000002</c:v>
                </c:pt>
                <c:pt idx="9">
                  <c:v>1</c:v>
                </c:pt>
              </c:numCache>
            </c:numRef>
          </c:xVal>
          <c:yVal>
            <c:numRef>
              <c:f>Sheet1!$H$6:$H$15</c:f>
              <c:numCache>
                <c:formatCode>General</c:formatCode>
                <c:ptCount val="10"/>
                <c:pt idx="0">
                  <c:v>0</c:v>
                </c:pt>
                <c:pt idx="1">
                  <c:v>0.28000000000000003</c:v>
                </c:pt>
                <c:pt idx="2">
                  <c:v>0.41699999999999998</c:v>
                </c:pt>
                <c:pt idx="3">
                  <c:v>0.54200000000000004</c:v>
                </c:pt>
                <c:pt idx="4">
                  <c:v>0.60499999999999998</c:v>
                </c:pt>
                <c:pt idx="5">
                  <c:v>0.69</c:v>
                </c:pt>
                <c:pt idx="6">
                  <c:v>0.754</c:v>
                </c:pt>
                <c:pt idx="7">
                  <c:v>0.83899999999999997</c:v>
                </c:pt>
                <c:pt idx="8">
                  <c:v>0.90700000000000003</c:v>
                </c:pt>
                <c:pt idx="9">
                  <c:v>1</c:v>
                </c:pt>
              </c:numCache>
            </c:numRef>
          </c:yVal>
          <c:smooth val="0"/>
          <c:extLst>
            <c:ext xmlns:c16="http://schemas.microsoft.com/office/drawing/2014/chart" uri="{C3380CC4-5D6E-409C-BE32-E72D297353CC}">
              <c16:uniqueId val="{00000001-D06F-4C58-8904-7536B09C2B43}"/>
            </c:ext>
          </c:extLst>
        </c:ser>
        <c:dLbls>
          <c:showLegendKey val="0"/>
          <c:showVal val="0"/>
          <c:showCatName val="0"/>
          <c:showSerName val="0"/>
          <c:showPercent val="0"/>
          <c:showBubbleSize val="0"/>
        </c:dLbls>
        <c:axId val="190465152"/>
        <c:axId val="190467072"/>
      </c:scatterChart>
      <c:valAx>
        <c:axId val="190465152"/>
        <c:scaling>
          <c:orientation val="minMax"/>
        </c:scaling>
        <c:delete val="0"/>
        <c:axPos val="b"/>
        <c:title>
          <c:tx>
            <c:rich>
              <a:bodyPr/>
              <a:lstStyle/>
              <a:p>
                <a:pPr>
                  <a:defRPr/>
                </a:pPr>
                <a:r>
                  <a:rPr lang="en-US" b="0"/>
                  <a:t>mol fraction liq acetic acid</a:t>
                </a:r>
              </a:p>
            </c:rich>
          </c:tx>
          <c:layout/>
          <c:overlay val="0"/>
        </c:title>
        <c:numFmt formatCode="General" sourceLinked="1"/>
        <c:majorTickMark val="none"/>
        <c:minorTickMark val="none"/>
        <c:tickLblPos val="nextTo"/>
        <c:crossAx val="190467072"/>
        <c:crosses val="autoZero"/>
        <c:crossBetween val="midCat"/>
      </c:valAx>
      <c:valAx>
        <c:axId val="190467072"/>
        <c:scaling>
          <c:orientation val="minMax"/>
        </c:scaling>
        <c:delete val="0"/>
        <c:axPos val="l"/>
        <c:majorGridlines/>
        <c:title>
          <c:tx>
            <c:rich>
              <a:bodyPr/>
              <a:lstStyle/>
              <a:p>
                <a:pPr>
                  <a:defRPr/>
                </a:pPr>
                <a:r>
                  <a:rPr lang="en-US" b="0"/>
                  <a:t>mol</a:t>
                </a:r>
                <a:r>
                  <a:rPr lang="en-US" b="0" baseline="0"/>
                  <a:t> fraction vap aceti acid</a:t>
                </a:r>
                <a:endParaRPr lang="en-US" b="0"/>
              </a:p>
            </c:rich>
          </c:tx>
          <c:layout/>
          <c:overlay val="0"/>
        </c:title>
        <c:numFmt formatCode="General" sourceLinked="1"/>
        <c:majorTickMark val="none"/>
        <c:minorTickMark val="none"/>
        <c:tickLblPos val="nextTo"/>
        <c:crossAx val="190465152"/>
        <c:crosses val="autoZero"/>
        <c:crossBetween val="midCat"/>
      </c:valAx>
    </c:plotArea>
    <c:legend>
      <c:legendPos val="r"/>
      <c:layout>
        <c:manualLayout>
          <c:xMode val="edge"/>
          <c:yMode val="edge"/>
          <c:x val="0.69079415073115857"/>
          <c:y val="0.43360835419357346"/>
          <c:w val="0.29015823022122234"/>
          <c:h val="0.1883636811023622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UNIQUAC</a:t>
            </a:r>
          </a:p>
        </c:rich>
      </c:tx>
      <c:layout>
        <c:manualLayout>
          <c:xMode val="edge"/>
          <c:yMode val="edge"/>
          <c:x val="0.38709942782139228"/>
          <c:y val="7.557566939512686E-2"/>
        </c:manualLayout>
      </c:layout>
      <c:overlay val="0"/>
    </c:title>
    <c:autoTitleDeleted val="0"/>
    <c:plotArea>
      <c:layout>
        <c:manualLayout>
          <c:layoutTarget val="inner"/>
          <c:xMode val="edge"/>
          <c:yMode val="edge"/>
          <c:x val="0.14667094094154262"/>
          <c:y val="3.766987459900846E-2"/>
          <c:w val="0.8114884494400032"/>
          <c:h val="0.7912865752892001"/>
        </c:manualLayout>
      </c:layout>
      <c:scatterChart>
        <c:scatterStyle val="lineMarker"/>
        <c:varyColors val="0"/>
        <c:ser>
          <c:idx val="0"/>
          <c:order val="0"/>
          <c:tx>
            <c:v>ASPEN+</c:v>
          </c:tx>
          <c:spPr>
            <a:ln w="28575">
              <a:noFill/>
            </a:ln>
          </c:spPr>
          <c:xVal>
            <c:numRef>
              <c:f>Sheet1!$C$3:$C$39</c:f>
              <c:numCache>
                <c:formatCode>General</c:formatCode>
                <c:ptCount val="37"/>
                <c:pt idx="0">
                  <c:v>0</c:v>
                </c:pt>
                <c:pt idx="1">
                  <c:v>0.125</c:v>
                </c:pt>
                <c:pt idx="2">
                  <c:v>0.15</c:v>
                </c:pt>
                <c:pt idx="3">
                  <c:v>0.17499999999999999</c:v>
                </c:pt>
                <c:pt idx="4">
                  <c:v>0.2</c:v>
                </c:pt>
                <c:pt idx="5">
                  <c:v>0.22500000000000001</c:v>
                </c:pt>
                <c:pt idx="6">
                  <c:v>0.25</c:v>
                </c:pt>
                <c:pt idx="7">
                  <c:v>0.27500000000000002</c:v>
                </c:pt>
                <c:pt idx="8">
                  <c:v>0.3</c:v>
                </c:pt>
                <c:pt idx="9">
                  <c:v>0.32500000000000001</c:v>
                </c:pt>
                <c:pt idx="10">
                  <c:v>0.35</c:v>
                </c:pt>
                <c:pt idx="11">
                  <c:v>0.375</c:v>
                </c:pt>
                <c:pt idx="12">
                  <c:v>0.4</c:v>
                </c:pt>
                <c:pt idx="13">
                  <c:v>0.42499999999999999</c:v>
                </c:pt>
                <c:pt idx="14">
                  <c:v>0.45</c:v>
                </c:pt>
                <c:pt idx="15">
                  <c:v>0.47499999999999998</c:v>
                </c:pt>
                <c:pt idx="16">
                  <c:v>0.5</c:v>
                </c:pt>
                <c:pt idx="17">
                  <c:v>0.52500000000000002</c:v>
                </c:pt>
                <c:pt idx="18">
                  <c:v>0.55000000000000004</c:v>
                </c:pt>
                <c:pt idx="19">
                  <c:v>0.57499999999999996</c:v>
                </c:pt>
                <c:pt idx="20">
                  <c:v>0.6</c:v>
                </c:pt>
                <c:pt idx="21">
                  <c:v>0.625</c:v>
                </c:pt>
                <c:pt idx="22">
                  <c:v>0.65</c:v>
                </c:pt>
                <c:pt idx="23">
                  <c:v>0.67500000000000004</c:v>
                </c:pt>
                <c:pt idx="24">
                  <c:v>0.7</c:v>
                </c:pt>
                <c:pt idx="25">
                  <c:v>0.72499999999999998</c:v>
                </c:pt>
                <c:pt idx="26">
                  <c:v>0.75</c:v>
                </c:pt>
                <c:pt idx="27">
                  <c:v>0.77500000000000002</c:v>
                </c:pt>
                <c:pt idx="28">
                  <c:v>0.8</c:v>
                </c:pt>
                <c:pt idx="29">
                  <c:v>0.82499999999999996</c:v>
                </c:pt>
                <c:pt idx="30">
                  <c:v>0.85</c:v>
                </c:pt>
                <c:pt idx="31">
                  <c:v>0.875</c:v>
                </c:pt>
                <c:pt idx="32">
                  <c:v>0.9</c:v>
                </c:pt>
                <c:pt idx="33">
                  <c:v>0.92500000000000004</c:v>
                </c:pt>
                <c:pt idx="34">
                  <c:v>0.95</c:v>
                </c:pt>
                <c:pt idx="35">
                  <c:v>0.97499999999999998</c:v>
                </c:pt>
                <c:pt idx="36">
                  <c:v>1</c:v>
                </c:pt>
              </c:numCache>
            </c:numRef>
          </c:xVal>
          <c:yVal>
            <c:numRef>
              <c:f>Sheet1!$H$3:$H$39</c:f>
              <c:numCache>
                <c:formatCode>General</c:formatCode>
                <c:ptCount val="37"/>
                <c:pt idx="0">
                  <c:v>0</c:v>
                </c:pt>
                <c:pt idx="1">
                  <c:v>0.3009</c:v>
                </c:pt>
                <c:pt idx="2">
                  <c:v>0.3407</c:v>
                </c:pt>
                <c:pt idx="3">
                  <c:v>0.3765</c:v>
                </c:pt>
                <c:pt idx="4">
                  <c:v>0.40889999999999999</c:v>
                </c:pt>
                <c:pt idx="5">
                  <c:v>0.43830000000000002</c:v>
                </c:pt>
                <c:pt idx="6">
                  <c:v>0.46539999999999998</c:v>
                </c:pt>
                <c:pt idx="7">
                  <c:v>0.49030000000000001</c:v>
                </c:pt>
                <c:pt idx="8">
                  <c:v>0.51349999999999996</c:v>
                </c:pt>
                <c:pt idx="9">
                  <c:v>0.53520000000000001</c:v>
                </c:pt>
                <c:pt idx="10">
                  <c:v>0.55549999999999999</c:v>
                </c:pt>
                <c:pt idx="11">
                  <c:v>0.57469999999999999</c:v>
                </c:pt>
                <c:pt idx="12">
                  <c:v>0.59279999999999999</c:v>
                </c:pt>
                <c:pt idx="13">
                  <c:v>0.61009999999999998</c:v>
                </c:pt>
                <c:pt idx="14">
                  <c:v>0.62660000000000005</c:v>
                </c:pt>
                <c:pt idx="15">
                  <c:v>0.64249999999999996</c:v>
                </c:pt>
                <c:pt idx="16">
                  <c:v>0.65769999999999995</c:v>
                </c:pt>
                <c:pt idx="17">
                  <c:v>0.67249999999999999</c:v>
                </c:pt>
                <c:pt idx="18">
                  <c:v>0.68679999999999997</c:v>
                </c:pt>
                <c:pt idx="19">
                  <c:v>0.70079999999999998</c:v>
                </c:pt>
                <c:pt idx="20">
                  <c:v>0.71450000000000002</c:v>
                </c:pt>
                <c:pt idx="21">
                  <c:v>0.72799999999999998</c:v>
                </c:pt>
                <c:pt idx="22">
                  <c:v>0.74129999999999996</c:v>
                </c:pt>
                <c:pt idx="23">
                  <c:v>0.75449999999999995</c:v>
                </c:pt>
                <c:pt idx="24">
                  <c:v>0.76780000000000004</c:v>
                </c:pt>
                <c:pt idx="25">
                  <c:v>0.78120000000000001</c:v>
                </c:pt>
                <c:pt idx="26">
                  <c:v>0.79479999999999995</c:v>
                </c:pt>
                <c:pt idx="27">
                  <c:v>0.80869999999999997</c:v>
                </c:pt>
                <c:pt idx="28">
                  <c:v>0.82320000000000004</c:v>
                </c:pt>
                <c:pt idx="29">
                  <c:v>0.83830000000000005</c:v>
                </c:pt>
                <c:pt idx="30">
                  <c:v>0.85440000000000005</c:v>
                </c:pt>
                <c:pt idx="31">
                  <c:v>0.87180000000000002</c:v>
                </c:pt>
                <c:pt idx="32">
                  <c:v>0.89090000000000003</c:v>
                </c:pt>
                <c:pt idx="33">
                  <c:v>0.9123</c:v>
                </c:pt>
                <c:pt idx="34">
                  <c:v>0.93669999999999998</c:v>
                </c:pt>
                <c:pt idx="35">
                  <c:v>0.96540000000000004</c:v>
                </c:pt>
                <c:pt idx="36">
                  <c:v>1</c:v>
                </c:pt>
              </c:numCache>
            </c:numRef>
          </c:yVal>
          <c:smooth val="0"/>
          <c:extLst>
            <c:ext xmlns:c16="http://schemas.microsoft.com/office/drawing/2014/chart" uri="{C3380CC4-5D6E-409C-BE32-E72D297353CC}">
              <c16:uniqueId val="{00000000-A23E-4855-89E6-A8347B04E111}"/>
            </c:ext>
          </c:extLst>
        </c:ser>
        <c:ser>
          <c:idx val="1"/>
          <c:order val="1"/>
          <c:tx>
            <c:v>experimental data</c:v>
          </c:tx>
          <c:spPr>
            <a:ln w="28575">
              <a:noFill/>
            </a:ln>
          </c:spPr>
          <c:xVal>
            <c:numRef>
              <c:f>Sheet1!$F$3:$F$16</c:f>
              <c:numCache>
                <c:formatCode>General</c:formatCode>
                <c:ptCount val="14"/>
                <c:pt idx="0">
                  <c:v>0</c:v>
                </c:pt>
                <c:pt idx="1">
                  <c:v>0.18809999999999999</c:v>
                </c:pt>
                <c:pt idx="2">
                  <c:v>0.30840000000000001</c:v>
                </c:pt>
                <c:pt idx="3">
                  <c:v>0.44979999999999998</c:v>
                </c:pt>
                <c:pt idx="4">
                  <c:v>0.51949999999999996</c:v>
                </c:pt>
                <c:pt idx="5">
                  <c:v>0.58240000000000003</c:v>
                </c:pt>
                <c:pt idx="6">
                  <c:v>0.67500000000000004</c:v>
                </c:pt>
                <c:pt idx="7">
                  <c:v>0.72609999999999997</c:v>
                </c:pt>
                <c:pt idx="8">
                  <c:v>0.79510000000000003</c:v>
                </c:pt>
                <c:pt idx="9">
                  <c:v>0.85560000000000003</c:v>
                </c:pt>
                <c:pt idx="10">
                  <c:v>0.87970000000000004</c:v>
                </c:pt>
                <c:pt idx="11">
                  <c:v>0.91339999999999999</c:v>
                </c:pt>
                <c:pt idx="12">
                  <c:v>0.95779999999999998</c:v>
                </c:pt>
                <c:pt idx="13">
                  <c:v>1</c:v>
                </c:pt>
              </c:numCache>
            </c:numRef>
          </c:xVal>
          <c:yVal>
            <c:numRef>
              <c:f>Sheet1!$E$3:$E$16</c:f>
              <c:numCache>
                <c:formatCode>General</c:formatCode>
                <c:ptCount val="14"/>
                <c:pt idx="0">
                  <c:v>0</c:v>
                </c:pt>
                <c:pt idx="1">
                  <c:v>0.30630000000000002</c:v>
                </c:pt>
                <c:pt idx="2">
                  <c:v>0.44669999999999999</c:v>
                </c:pt>
                <c:pt idx="3">
                  <c:v>0.59730000000000005</c:v>
                </c:pt>
                <c:pt idx="4">
                  <c:v>0.65800000000000003</c:v>
                </c:pt>
                <c:pt idx="5">
                  <c:v>0.71120000000000005</c:v>
                </c:pt>
                <c:pt idx="6">
                  <c:v>0.77969999999999995</c:v>
                </c:pt>
                <c:pt idx="7">
                  <c:v>0.82389999999999997</c:v>
                </c:pt>
                <c:pt idx="8">
                  <c:v>0.86709999999999998</c:v>
                </c:pt>
                <c:pt idx="9">
                  <c:v>0.9042</c:v>
                </c:pt>
                <c:pt idx="10">
                  <c:v>0.91859999999999997</c:v>
                </c:pt>
                <c:pt idx="11">
                  <c:v>0.94089999999999996</c:v>
                </c:pt>
                <c:pt idx="12">
                  <c:v>0.9708</c:v>
                </c:pt>
                <c:pt idx="13">
                  <c:v>1</c:v>
                </c:pt>
              </c:numCache>
            </c:numRef>
          </c:yVal>
          <c:smooth val="0"/>
          <c:extLst>
            <c:ext xmlns:c16="http://schemas.microsoft.com/office/drawing/2014/chart" uri="{C3380CC4-5D6E-409C-BE32-E72D297353CC}">
              <c16:uniqueId val="{00000001-A23E-4855-89E6-A8347B04E111}"/>
            </c:ext>
          </c:extLst>
        </c:ser>
        <c:dLbls>
          <c:showLegendKey val="0"/>
          <c:showVal val="0"/>
          <c:showCatName val="0"/>
          <c:showSerName val="0"/>
          <c:showPercent val="0"/>
          <c:showBubbleSize val="0"/>
        </c:dLbls>
        <c:axId val="130132224"/>
        <c:axId val="130150784"/>
      </c:scatterChart>
      <c:valAx>
        <c:axId val="130132224"/>
        <c:scaling>
          <c:orientation val="minMax"/>
        </c:scaling>
        <c:delete val="0"/>
        <c:axPos val="b"/>
        <c:title>
          <c:tx>
            <c:rich>
              <a:bodyPr/>
              <a:lstStyle/>
              <a:p>
                <a:pPr>
                  <a:defRPr/>
                </a:pPr>
                <a:r>
                  <a:rPr lang="en-US" b="0"/>
                  <a:t>mol fraction liq</a:t>
                </a:r>
                <a:r>
                  <a:rPr lang="en-US" b="0" baseline="0"/>
                  <a:t> WATER</a:t>
                </a:r>
                <a:endParaRPr lang="en-US" b="0"/>
              </a:p>
            </c:rich>
          </c:tx>
          <c:layout/>
          <c:overlay val="0"/>
        </c:title>
        <c:numFmt formatCode="General" sourceLinked="1"/>
        <c:majorTickMark val="none"/>
        <c:minorTickMark val="none"/>
        <c:tickLblPos val="nextTo"/>
        <c:crossAx val="130150784"/>
        <c:crosses val="autoZero"/>
        <c:crossBetween val="midCat"/>
      </c:valAx>
      <c:valAx>
        <c:axId val="130150784"/>
        <c:scaling>
          <c:orientation val="minMax"/>
        </c:scaling>
        <c:delete val="0"/>
        <c:axPos val="l"/>
        <c:majorGridlines/>
        <c:title>
          <c:tx>
            <c:rich>
              <a:bodyPr/>
              <a:lstStyle/>
              <a:p>
                <a:pPr>
                  <a:defRPr/>
                </a:pPr>
                <a:r>
                  <a:rPr lang="en-US" b="0"/>
                  <a:t>mol fraction vap WATER</a:t>
                </a:r>
              </a:p>
            </c:rich>
          </c:tx>
          <c:layout/>
          <c:overlay val="0"/>
        </c:title>
        <c:numFmt formatCode="General" sourceLinked="1"/>
        <c:majorTickMark val="none"/>
        <c:minorTickMark val="none"/>
        <c:tickLblPos val="nextTo"/>
        <c:crossAx val="130132224"/>
        <c:crosses val="autoZero"/>
        <c:crossBetween val="midCat"/>
      </c:valAx>
    </c:plotArea>
    <c:legend>
      <c:legendPos val="r"/>
      <c:layout/>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NRTL </a:t>
            </a:r>
          </a:p>
        </c:rich>
      </c:tx>
      <c:layout>
        <c:manualLayout>
          <c:xMode val="edge"/>
          <c:yMode val="edge"/>
          <c:x val="0.43568402545517015"/>
          <c:y val="4.6647238887489062E-2"/>
        </c:manualLayout>
      </c:layout>
      <c:overlay val="0"/>
    </c:title>
    <c:autoTitleDeleted val="0"/>
    <c:plotArea>
      <c:layout>
        <c:manualLayout>
          <c:layoutTarget val="inner"/>
          <c:xMode val="edge"/>
          <c:yMode val="edge"/>
          <c:x val="0.1440403029750382"/>
          <c:y val="5.878104710595386E-2"/>
          <c:w val="0.80451167670033152"/>
          <c:h val="0.74654571686521753"/>
        </c:manualLayout>
      </c:layout>
      <c:scatterChart>
        <c:scatterStyle val="lineMarker"/>
        <c:varyColors val="0"/>
        <c:ser>
          <c:idx val="0"/>
          <c:order val="0"/>
          <c:tx>
            <c:v>ASPEN+</c:v>
          </c:tx>
          <c:spPr>
            <a:ln w="28575">
              <a:noFill/>
            </a:ln>
          </c:spPr>
          <c:xVal>
            <c:numRef>
              <c:f>Sheet1!$C$3:$C$39</c:f>
              <c:numCache>
                <c:formatCode>General</c:formatCode>
                <c:ptCount val="37"/>
                <c:pt idx="0">
                  <c:v>0</c:v>
                </c:pt>
                <c:pt idx="1">
                  <c:v>0.125</c:v>
                </c:pt>
                <c:pt idx="2">
                  <c:v>0.15</c:v>
                </c:pt>
                <c:pt idx="3">
                  <c:v>0.17499999999999999</c:v>
                </c:pt>
                <c:pt idx="4">
                  <c:v>0.2</c:v>
                </c:pt>
                <c:pt idx="5">
                  <c:v>0.22500000000000001</c:v>
                </c:pt>
                <c:pt idx="6">
                  <c:v>0.25</c:v>
                </c:pt>
                <c:pt idx="7">
                  <c:v>0.27500000000000002</c:v>
                </c:pt>
                <c:pt idx="8">
                  <c:v>0.3</c:v>
                </c:pt>
                <c:pt idx="9">
                  <c:v>0.32500000000000001</c:v>
                </c:pt>
                <c:pt idx="10">
                  <c:v>0.35</c:v>
                </c:pt>
                <c:pt idx="11">
                  <c:v>0.375</c:v>
                </c:pt>
                <c:pt idx="12">
                  <c:v>0.4</c:v>
                </c:pt>
                <c:pt idx="13">
                  <c:v>0.42499999999999999</c:v>
                </c:pt>
                <c:pt idx="14">
                  <c:v>0.45</c:v>
                </c:pt>
                <c:pt idx="15">
                  <c:v>0.47499999999999998</c:v>
                </c:pt>
                <c:pt idx="16">
                  <c:v>0.5</c:v>
                </c:pt>
                <c:pt idx="17">
                  <c:v>0.52500000000000002</c:v>
                </c:pt>
                <c:pt idx="18">
                  <c:v>0.55000000000000004</c:v>
                </c:pt>
                <c:pt idx="19">
                  <c:v>0.57499999999999996</c:v>
                </c:pt>
                <c:pt idx="20">
                  <c:v>0.6</c:v>
                </c:pt>
                <c:pt idx="21">
                  <c:v>0.625</c:v>
                </c:pt>
                <c:pt idx="22">
                  <c:v>0.65</c:v>
                </c:pt>
                <c:pt idx="23">
                  <c:v>0.67500000000000004</c:v>
                </c:pt>
                <c:pt idx="24">
                  <c:v>0.7</c:v>
                </c:pt>
                <c:pt idx="25">
                  <c:v>0.72499999999999998</c:v>
                </c:pt>
                <c:pt idx="26">
                  <c:v>0.75</c:v>
                </c:pt>
                <c:pt idx="27">
                  <c:v>0.77500000000000002</c:v>
                </c:pt>
                <c:pt idx="28">
                  <c:v>0.8</c:v>
                </c:pt>
                <c:pt idx="29">
                  <c:v>0.82499999999999996</c:v>
                </c:pt>
                <c:pt idx="30">
                  <c:v>0.85</c:v>
                </c:pt>
                <c:pt idx="31">
                  <c:v>0.875</c:v>
                </c:pt>
                <c:pt idx="32">
                  <c:v>0.9</c:v>
                </c:pt>
                <c:pt idx="33">
                  <c:v>0.92500000000000004</c:v>
                </c:pt>
                <c:pt idx="34">
                  <c:v>0.95</c:v>
                </c:pt>
                <c:pt idx="35">
                  <c:v>0.97499999999999998</c:v>
                </c:pt>
                <c:pt idx="36">
                  <c:v>1</c:v>
                </c:pt>
              </c:numCache>
            </c:numRef>
          </c:xVal>
          <c:yVal>
            <c:numRef>
              <c:f>Sheet1!$B$3:$B$39</c:f>
              <c:numCache>
                <c:formatCode>General</c:formatCode>
                <c:ptCount val="37"/>
                <c:pt idx="0">
                  <c:v>0</c:v>
                </c:pt>
                <c:pt idx="1">
                  <c:v>0.20710000000000001</c:v>
                </c:pt>
                <c:pt idx="2">
                  <c:v>0.24379999999999999</c:v>
                </c:pt>
                <c:pt idx="3">
                  <c:v>0.2792</c:v>
                </c:pt>
                <c:pt idx="4">
                  <c:v>0.31330000000000002</c:v>
                </c:pt>
                <c:pt idx="5">
                  <c:v>0.34610000000000002</c:v>
                </c:pt>
                <c:pt idx="6">
                  <c:v>0.37780000000000002</c:v>
                </c:pt>
                <c:pt idx="7">
                  <c:v>0.40849999999999997</c:v>
                </c:pt>
                <c:pt idx="8">
                  <c:v>0.43809999999999999</c:v>
                </c:pt>
                <c:pt idx="9">
                  <c:v>0.46679999999999999</c:v>
                </c:pt>
                <c:pt idx="10">
                  <c:v>0.4945</c:v>
                </c:pt>
                <c:pt idx="11">
                  <c:v>0.52139999999999997</c:v>
                </c:pt>
                <c:pt idx="12">
                  <c:v>0.5474</c:v>
                </c:pt>
                <c:pt idx="13">
                  <c:v>0.57269999999999999</c:v>
                </c:pt>
                <c:pt idx="14">
                  <c:v>0.59719999999999995</c:v>
                </c:pt>
                <c:pt idx="15">
                  <c:v>0.621</c:v>
                </c:pt>
                <c:pt idx="16">
                  <c:v>0.64410000000000001</c:v>
                </c:pt>
                <c:pt idx="17">
                  <c:v>0.66659999999999997</c:v>
                </c:pt>
                <c:pt idx="18">
                  <c:v>0.68840000000000001</c:v>
                </c:pt>
                <c:pt idx="19">
                  <c:v>0.70960000000000001</c:v>
                </c:pt>
                <c:pt idx="20">
                  <c:v>0.73029999999999995</c:v>
                </c:pt>
                <c:pt idx="21">
                  <c:v>0.75049999999999994</c:v>
                </c:pt>
                <c:pt idx="22">
                  <c:v>0.77010000000000001</c:v>
                </c:pt>
                <c:pt idx="23">
                  <c:v>0.78920000000000001</c:v>
                </c:pt>
                <c:pt idx="24">
                  <c:v>0.80779999999999996</c:v>
                </c:pt>
                <c:pt idx="25">
                  <c:v>0.82599999999999996</c:v>
                </c:pt>
                <c:pt idx="26">
                  <c:v>0.84370000000000001</c:v>
                </c:pt>
                <c:pt idx="27">
                  <c:v>0.86099999999999999</c:v>
                </c:pt>
                <c:pt idx="28">
                  <c:v>0.87790000000000001</c:v>
                </c:pt>
                <c:pt idx="29">
                  <c:v>0.89439999999999997</c:v>
                </c:pt>
                <c:pt idx="30">
                  <c:v>0.91049999999999998</c:v>
                </c:pt>
                <c:pt idx="31">
                  <c:v>0.92630000000000001</c:v>
                </c:pt>
                <c:pt idx="32">
                  <c:v>0.94169999999999998</c:v>
                </c:pt>
                <c:pt idx="33">
                  <c:v>0.95669999999999999</c:v>
                </c:pt>
                <c:pt idx="34">
                  <c:v>0.97150000000000003</c:v>
                </c:pt>
                <c:pt idx="35">
                  <c:v>0.9859</c:v>
                </c:pt>
                <c:pt idx="36">
                  <c:v>1</c:v>
                </c:pt>
              </c:numCache>
            </c:numRef>
          </c:yVal>
          <c:smooth val="0"/>
          <c:extLst>
            <c:ext xmlns:c16="http://schemas.microsoft.com/office/drawing/2014/chart" uri="{C3380CC4-5D6E-409C-BE32-E72D297353CC}">
              <c16:uniqueId val="{00000000-1DD8-4206-BFF8-FC1B198D0C02}"/>
            </c:ext>
          </c:extLst>
        </c:ser>
        <c:ser>
          <c:idx val="1"/>
          <c:order val="1"/>
          <c:tx>
            <c:v>experimental data</c:v>
          </c:tx>
          <c:spPr>
            <a:ln w="28575">
              <a:noFill/>
            </a:ln>
          </c:spPr>
          <c:xVal>
            <c:numRef>
              <c:f>Sheet1!$F$3:$F$16</c:f>
              <c:numCache>
                <c:formatCode>General</c:formatCode>
                <c:ptCount val="14"/>
                <c:pt idx="0">
                  <c:v>0</c:v>
                </c:pt>
                <c:pt idx="1">
                  <c:v>0.18809999999999999</c:v>
                </c:pt>
                <c:pt idx="2">
                  <c:v>0.30840000000000001</c:v>
                </c:pt>
                <c:pt idx="3">
                  <c:v>0.44979999999999998</c:v>
                </c:pt>
                <c:pt idx="4">
                  <c:v>0.51949999999999996</c:v>
                </c:pt>
                <c:pt idx="5">
                  <c:v>0.58240000000000003</c:v>
                </c:pt>
                <c:pt idx="6">
                  <c:v>0.67500000000000004</c:v>
                </c:pt>
                <c:pt idx="7">
                  <c:v>0.72609999999999997</c:v>
                </c:pt>
                <c:pt idx="8">
                  <c:v>0.79510000000000003</c:v>
                </c:pt>
                <c:pt idx="9">
                  <c:v>0.85560000000000003</c:v>
                </c:pt>
                <c:pt idx="10">
                  <c:v>0.87970000000000004</c:v>
                </c:pt>
                <c:pt idx="11">
                  <c:v>0.91339999999999999</c:v>
                </c:pt>
                <c:pt idx="12">
                  <c:v>0.95779999999999998</c:v>
                </c:pt>
                <c:pt idx="13">
                  <c:v>1</c:v>
                </c:pt>
              </c:numCache>
            </c:numRef>
          </c:xVal>
          <c:yVal>
            <c:numRef>
              <c:f>Sheet1!$E$3:$E$16</c:f>
              <c:numCache>
                <c:formatCode>General</c:formatCode>
                <c:ptCount val="14"/>
                <c:pt idx="0">
                  <c:v>0</c:v>
                </c:pt>
                <c:pt idx="1">
                  <c:v>0.30630000000000002</c:v>
                </c:pt>
                <c:pt idx="2">
                  <c:v>0.44669999999999999</c:v>
                </c:pt>
                <c:pt idx="3">
                  <c:v>0.59730000000000005</c:v>
                </c:pt>
                <c:pt idx="4">
                  <c:v>0.65800000000000003</c:v>
                </c:pt>
                <c:pt idx="5">
                  <c:v>0.71120000000000005</c:v>
                </c:pt>
                <c:pt idx="6">
                  <c:v>0.77969999999999995</c:v>
                </c:pt>
                <c:pt idx="7">
                  <c:v>0.82389999999999997</c:v>
                </c:pt>
                <c:pt idx="8">
                  <c:v>0.86709999999999998</c:v>
                </c:pt>
                <c:pt idx="9">
                  <c:v>0.9042</c:v>
                </c:pt>
                <c:pt idx="10">
                  <c:v>0.91859999999999997</c:v>
                </c:pt>
                <c:pt idx="11">
                  <c:v>0.94089999999999996</c:v>
                </c:pt>
                <c:pt idx="12">
                  <c:v>0.9708</c:v>
                </c:pt>
                <c:pt idx="13">
                  <c:v>1</c:v>
                </c:pt>
              </c:numCache>
            </c:numRef>
          </c:yVal>
          <c:smooth val="0"/>
          <c:extLst>
            <c:ext xmlns:c16="http://schemas.microsoft.com/office/drawing/2014/chart" uri="{C3380CC4-5D6E-409C-BE32-E72D297353CC}">
              <c16:uniqueId val="{00000001-1DD8-4206-BFF8-FC1B198D0C02}"/>
            </c:ext>
          </c:extLst>
        </c:ser>
        <c:dLbls>
          <c:showLegendKey val="0"/>
          <c:showVal val="0"/>
          <c:showCatName val="0"/>
          <c:showSerName val="0"/>
          <c:showPercent val="0"/>
          <c:showBubbleSize val="0"/>
        </c:dLbls>
        <c:axId val="131337216"/>
        <c:axId val="131343488"/>
      </c:scatterChart>
      <c:valAx>
        <c:axId val="131337216"/>
        <c:scaling>
          <c:orientation val="minMax"/>
        </c:scaling>
        <c:delete val="0"/>
        <c:axPos val="b"/>
        <c:title>
          <c:tx>
            <c:rich>
              <a:bodyPr/>
              <a:lstStyle/>
              <a:p>
                <a:pPr>
                  <a:defRPr/>
                </a:pPr>
                <a:r>
                  <a:rPr lang="en-US" b="0"/>
                  <a:t>mol fraction liq WATER</a:t>
                </a:r>
              </a:p>
            </c:rich>
          </c:tx>
          <c:layout/>
          <c:overlay val="0"/>
        </c:title>
        <c:numFmt formatCode="General" sourceLinked="1"/>
        <c:majorTickMark val="none"/>
        <c:minorTickMark val="none"/>
        <c:tickLblPos val="nextTo"/>
        <c:crossAx val="131343488"/>
        <c:crosses val="autoZero"/>
        <c:crossBetween val="midCat"/>
      </c:valAx>
      <c:valAx>
        <c:axId val="131343488"/>
        <c:scaling>
          <c:orientation val="minMax"/>
        </c:scaling>
        <c:delete val="0"/>
        <c:axPos val="l"/>
        <c:majorGridlines/>
        <c:title>
          <c:tx>
            <c:rich>
              <a:bodyPr/>
              <a:lstStyle/>
              <a:p>
                <a:pPr>
                  <a:defRPr/>
                </a:pPr>
                <a:r>
                  <a:rPr lang="en-US" b="0"/>
                  <a:t>mol fraction vap WATER</a:t>
                </a:r>
              </a:p>
            </c:rich>
          </c:tx>
          <c:layout/>
          <c:overlay val="0"/>
        </c:title>
        <c:numFmt formatCode="General" sourceLinked="1"/>
        <c:majorTickMark val="none"/>
        <c:minorTickMark val="none"/>
        <c:tickLblPos val="nextTo"/>
        <c:crossAx val="13133721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600"/>
              <a:t>Ternary Map (Mole Basis)</a:t>
            </a:r>
          </a:p>
        </c:rich>
      </c:tx>
      <c:layout>
        <c:manualLayout>
          <c:xMode val="edge"/>
          <c:yMode val="edge"/>
          <c:x val="0.18687361419068735"/>
          <c:y val="5.3430469442322819E-2"/>
        </c:manualLayout>
      </c:layout>
      <c:overlay val="0"/>
    </c:title>
    <c:autoTitleDeleted val="0"/>
    <c:plotArea>
      <c:layout>
        <c:manualLayout>
          <c:layoutTarget val="inner"/>
          <c:xMode val="edge"/>
          <c:yMode val="edge"/>
          <c:x val="0.13219779900018042"/>
          <c:y val="6.8379144446998483E-2"/>
          <c:w val="0.77990164754904523"/>
          <c:h val="0.77493992418763302"/>
        </c:manualLayout>
      </c:layout>
      <c:scatterChart>
        <c:scatterStyle val="lineMarker"/>
        <c:varyColors val="0"/>
        <c:ser>
          <c:idx val="0"/>
          <c:order val="0"/>
          <c:tx>
            <c:v>aspen+ NRTL hoc</c:v>
          </c:tx>
          <c:spPr>
            <a:ln w="28575">
              <a:noFill/>
            </a:ln>
          </c:spPr>
          <c:xVal>
            <c:numRef>
              <c:f>(Sheet1!$B$48:$B$62,Sheet1!$E$48:$E$62)</c:f>
              <c:numCache>
                <c:formatCode>General</c:formatCode>
                <c:ptCount val="30"/>
                <c:pt idx="0">
                  <c:v>0.12524370000000001</c:v>
                </c:pt>
                <c:pt idx="1">
                  <c:v>0.1342043</c:v>
                </c:pt>
                <c:pt idx="2">
                  <c:v>0.14396030000000001</c:v>
                </c:pt>
                <c:pt idx="3">
                  <c:v>0.15462010000000001</c:v>
                </c:pt>
                <c:pt idx="4">
                  <c:v>0.1662971</c:v>
                </c:pt>
                <c:pt idx="5">
                  <c:v>0.17913009999999999</c:v>
                </c:pt>
                <c:pt idx="6">
                  <c:v>0.19329299999999999</c:v>
                </c:pt>
                <c:pt idx="7">
                  <c:v>0.209011</c:v>
                </c:pt>
                <c:pt idx="8">
                  <c:v>0.22658619999999999</c:v>
                </c:pt>
                <c:pt idx="9">
                  <c:v>0.2464433</c:v>
                </c:pt>
                <c:pt idx="10">
                  <c:v>0.26921840000000002</c:v>
                </c:pt>
                <c:pt idx="11">
                  <c:v>0.29594989999999999</c:v>
                </c:pt>
                <c:pt idx="12">
                  <c:v>0.32858100000000001</c:v>
                </c:pt>
                <c:pt idx="13">
                  <c:v>0.37175839999999999</c:v>
                </c:pt>
                <c:pt idx="14">
                  <c:v>0.44839889999999999</c:v>
                </c:pt>
                <c:pt idx="15">
                  <c:v>0.99908129999999995</c:v>
                </c:pt>
                <c:pt idx="16">
                  <c:v>0.97781459999999998</c:v>
                </c:pt>
                <c:pt idx="17">
                  <c:v>0.95632760000000006</c:v>
                </c:pt>
                <c:pt idx="18">
                  <c:v>0.93450610000000001</c:v>
                </c:pt>
                <c:pt idx="19">
                  <c:v>0.9122171</c:v>
                </c:pt>
                <c:pt idx="20">
                  <c:v>0.88930370000000003</c:v>
                </c:pt>
                <c:pt idx="21">
                  <c:v>0.86557510000000004</c:v>
                </c:pt>
                <c:pt idx="22">
                  <c:v>0.84079159999999997</c:v>
                </c:pt>
                <c:pt idx="23">
                  <c:v>0.81463850000000004</c:v>
                </c:pt>
                <c:pt idx="24">
                  <c:v>0.78668039999999995</c:v>
                </c:pt>
                <c:pt idx="25">
                  <c:v>0.75627299999999997</c:v>
                </c:pt>
                <c:pt idx="26">
                  <c:v>0.72237090000000004</c:v>
                </c:pt>
                <c:pt idx="27">
                  <c:v>0.68302629999999998</c:v>
                </c:pt>
                <c:pt idx="28">
                  <c:v>0.63358970000000003</c:v>
                </c:pt>
                <c:pt idx="29">
                  <c:v>0.55114560000000001</c:v>
                </c:pt>
              </c:numCache>
            </c:numRef>
          </c:xVal>
          <c:yVal>
            <c:numRef>
              <c:f>(Sheet1!$C$48:$C$62,Sheet1!$F$48:$F$62)</c:f>
              <c:numCache>
                <c:formatCode>General</c:formatCode>
                <c:ptCount val="30"/>
                <c:pt idx="0">
                  <c:v>0</c:v>
                </c:pt>
                <c:pt idx="1">
                  <c:v>2.7593099999999999E-2</c:v>
                </c:pt>
                <c:pt idx="2">
                  <c:v>5.5223599999999998E-2</c:v>
                </c:pt>
                <c:pt idx="3">
                  <c:v>8.2825599999999999E-2</c:v>
                </c:pt>
                <c:pt idx="4">
                  <c:v>0.1103266</c:v>
                </c:pt>
                <c:pt idx="5">
                  <c:v>0.13764680000000001</c:v>
                </c:pt>
                <c:pt idx="6">
                  <c:v>0.1646976</c:v>
                </c:pt>
                <c:pt idx="7">
                  <c:v>0.1913784</c:v>
                </c:pt>
                <c:pt idx="8">
                  <c:v>0.21757119999999999</c:v>
                </c:pt>
                <c:pt idx="9">
                  <c:v>0.24313100000000001</c:v>
                </c:pt>
                <c:pt idx="10">
                  <c:v>0.2678681</c:v>
                </c:pt>
                <c:pt idx="11">
                  <c:v>0.29150989999999999</c:v>
                </c:pt>
                <c:pt idx="12">
                  <c:v>0.31360589999999999</c:v>
                </c:pt>
                <c:pt idx="13">
                  <c:v>0.33319969999999999</c:v>
                </c:pt>
                <c:pt idx="14">
                  <c:v>0.34613579999999999</c:v>
                </c:pt>
                <c:pt idx="15">
                  <c:v>0</c:v>
                </c:pt>
                <c:pt idx="16">
                  <c:v>2.0741099999999998E-2</c:v>
                </c:pt>
                <c:pt idx="17">
                  <c:v>4.14905E-2</c:v>
                </c:pt>
                <c:pt idx="18">
                  <c:v>6.2303900000000002E-2</c:v>
                </c:pt>
                <c:pt idx="19">
                  <c:v>8.3241700000000002E-2</c:v>
                </c:pt>
                <c:pt idx="20">
                  <c:v>0.1043704</c:v>
                </c:pt>
                <c:pt idx="21">
                  <c:v>0.1257636</c:v>
                </c:pt>
                <c:pt idx="22">
                  <c:v>0.14750630000000001</c:v>
                </c:pt>
                <c:pt idx="23">
                  <c:v>0.16969970000000001</c:v>
                </c:pt>
                <c:pt idx="24">
                  <c:v>0.19247120000000001</c:v>
                </c:pt>
                <c:pt idx="25">
                  <c:v>0.2159922</c:v>
                </c:pt>
                <c:pt idx="26">
                  <c:v>0.24051639999999999</c:v>
                </c:pt>
                <c:pt idx="27">
                  <c:v>0.2664745</c:v>
                </c:pt>
                <c:pt idx="28">
                  <c:v>0.29480299999999998</c:v>
                </c:pt>
                <c:pt idx="29">
                  <c:v>0.32963599999999998</c:v>
                </c:pt>
              </c:numCache>
            </c:numRef>
          </c:yVal>
          <c:smooth val="0"/>
          <c:extLst>
            <c:ext xmlns:c16="http://schemas.microsoft.com/office/drawing/2014/chart" uri="{C3380CC4-5D6E-409C-BE32-E72D297353CC}">
              <c16:uniqueId val="{00000000-9A55-45D5-870A-146AEFBB6925}"/>
            </c:ext>
          </c:extLst>
        </c:ser>
        <c:ser>
          <c:idx val="1"/>
          <c:order val="1"/>
          <c:tx>
            <c:v>experimental data</c:v>
          </c:tx>
          <c:spPr>
            <a:ln w="28575">
              <a:noFill/>
            </a:ln>
          </c:spPr>
          <c:xVal>
            <c:numRef>
              <c:f>Sheet1!$J$8:$J$37</c:f>
              <c:numCache>
                <c:formatCode>General</c:formatCode>
                <c:ptCount val="30"/>
                <c:pt idx="0">
                  <c:v>8.3390000000000006E-2</c:v>
                </c:pt>
                <c:pt idx="1">
                  <c:v>8.8590000000000002E-2</c:v>
                </c:pt>
                <c:pt idx="2">
                  <c:v>9.3710000000000002E-2</c:v>
                </c:pt>
                <c:pt idx="3">
                  <c:v>9.8720000000000002E-2</c:v>
                </c:pt>
                <c:pt idx="4">
                  <c:v>0.1032</c:v>
                </c:pt>
                <c:pt idx="5">
                  <c:v>0.11278000000000001</c:v>
                </c:pt>
                <c:pt idx="6">
                  <c:v>0.12174</c:v>
                </c:pt>
                <c:pt idx="7">
                  <c:v>0.14374000000000001</c:v>
                </c:pt>
                <c:pt idx="8">
                  <c:v>0.15637999999999999</c:v>
                </c:pt>
                <c:pt idx="9">
                  <c:v>0.18331</c:v>
                </c:pt>
                <c:pt idx="10">
                  <c:v>0.22120999999999999</c:v>
                </c:pt>
                <c:pt idx="11">
                  <c:v>0.25184000000000001</c:v>
                </c:pt>
                <c:pt idx="12">
                  <c:v>0.34815000000000002</c:v>
                </c:pt>
                <c:pt idx="13">
                  <c:v>0.38351000000000002</c:v>
                </c:pt>
                <c:pt idx="14">
                  <c:v>0.40403</c:v>
                </c:pt>
                <c:pt idx="15">
                  <c:v>0.99348999999999998</c:v>
                </c:pt>
                <c:pt idx="16">
                  <c:v>0.99034</c:v>
                </c:pt>
                <c:pt idx="17">
                  <c:v>0.98706000000000005</c:v>
                </c:pt>
                <c:pt idx="18">
                  <c:v>0.98390999999999995</c:v>
                </c:pt>
                <c:pt idx="19">
                  <c:v>0.97748000000000002</c:v>
                </c:pt>
                <c:pt idx="20">
                  <c:v>0.97150999999999998</c:v>
                </c:pt>
                <c:pt idx="21">
                  <c:v>0.96389000000000002</c:v>
                </c:pt>
                <c:pt idx="22">
                  <c:v>0.95104</c:v>
                </c:pt>
                <c:pt idx="23">
                  <c:v>0.94432000000000005</c:v>
                </c:pt>
                <c:pt idx="24">
                  <c:v>0.92645999999999995</c:v>
                </c:pt>
                <c:pt idx="25">
                  <c:v>0.90207000000000004</c:v>
                </c:pt>
                <c:pt idx="26">
                  <c:v>0.88263000000000003</c:v>
                </c:pt>
                <c:pt idx="27">
                  <c:v>0.83938000000000001</c:v>
                </c:pt>
                <c:pt idx="28">
                  <c:v>0.82064999999999999</c:v>
                </c:pt>
                <c:pt idx="29">
                  <c:v>0.81313999999999997</c:v>
                </c:pt>
              </c:numCache>
            </c:numRef>
          </c:xVal>
          <c:yVal>
            <c:numRef>
              <c:f>Sheet1!$K$8:$K$37</c:f>
              <c:numCache>
                <c:formatCode>General</c:formatCode>
                <c:ptCount val="30"/>
                <c:pt idx="0">
                  <c:v>1.197E-2</c:v>
                </c:pt>
                <c:pt idx="1">
                  <c:v>1.8960000000000001E-2</c:v>
                </c:pt>
                <c:pt idx="2">
                  <c:v>2.5829999999999999E-2</c:v>
                </c:pt>
                <c:pt idx="3">
                  <c:v>3.3099999999999997E-2</c:v>
                </c:pt>
                <c:pt idx="4">
                  <c:v>4.9020000000000001E-2</c:v>
                </c:pt>
                <c:pt idx="5">
                  <c:v>6.2420000000000003E-2</c:v>
                </c:pt>
                <c:pt idx="6">
                  <c:v>8.0680000000000002E-2</c:v>
                </c:pt>
                <c:pt idx="7">
                  <c:v>0.10956</c:v>
                </c:pt>
                <c:pt idx="8">
                  <c:v>0.12307</c:v>
                </c:pt>
                <c:pt idx="9">
                  <c:v>0.15889</c:v>
                </c:pt>
                <c:pt idx="10">
                  <c:v>0.20365</c:v>
                </c:pt>
                <c:pt idx="11">
                  <c:v>0.22833999999999999</c:v>
                </c:pt>
                <c:pt idx="12">
                  <c:v>0.27211000000000002</c:v>
                </c:pt>
                <c:pt idx="13">
                  <c:v>0.28000000000000003</c:v>
                </c:pt>
                <c:pt idx="14">
                  <c:v>0.28251999999999999</c:v>
                </c:pt>
                <c:pt idx="15">
                  <c:v>5.5599999999999998E-3</c:v>
                </c:pt>
                <c:pt idx="16">
                  <c:v>8.7100000000000007E-3</c:v>
                </c:pt>
                <c:pt idx="17">
                  <c:v>1.1809999999999999E-2</c:v>
                </c:pt>
                <c:pt idx="18">
                  <c:v>1.4959999999999999E-2</c:v>
                </c:pt>
                <c:pt idx="19">
                  <c:v>2.121E-2</c:v>
                </c:pt>
                <c:pt idx="20">
                  <c:v>2.699E-2</c:v>
                </c:pt>
                <c:pt idx="21">
                  <c:v>3.4419999999999999E-2</c:v>
                </c:pt>
                <c:pt idx="22">
                  <c:v>4.7050000000000002E-2</c:v>
                </c:pt>
                <c:pt idx="23">
                  <c:v>5.3560000000000003E-2</c:v>
                </c:pt>
                <c:pt idx="24">
                  <c:v>7.1160000000000001E-2</c:v>
                </c:pt>
                <c:pt idx="25">
                  <c:v>9.4469999999999998E-2</c:v>
                </c:pt>
                <c:pt idx="26">
                  <c:v>0.11237999999999999</c:v>
                </c:pt>
                <c:pt idx="27">
                  <c:v>0.15024000000000001</c:v>
                </c:pt>
                <c:pt idx="28">
                  <c:v>0.16552</c:v>
                </c:pt>
                <c:pt idx="29">
                  <c:v>0.17168</c:v>
                </c:pt>
              </c:numCache>
            </c:numRef>
          </c:yVal>
          <c:smooth val="0"/>
          <c:extLst>
            <c:ext xmlns:c16="http://schemas.microsoft.com/office/drawing/2014/chart" uri="{C3380CC4-5D6E-409C-BE32-E72D297353CC}">
              <c16:uniqueId val="{00000001-9A55-45D5-870A-146AEFBB6925}"/>
            </c:ext>
          </c:extLst>
        </c:ser>
        <c:dLbls>
          <c:showLegendKey val="0"/>
          <c:showVal val="0"/>
          <c:showCatName val="0"/>
          <c:showSerName val="0"/>
          <c:showPercent val="0"/>
          <c:showBubbleSize val="0"/>
        </c:dLbls>
        <c:axId val="131369984"/>
        <c:axId val="131392640"/>
      </c:scatterChart>
      <c:valAx>
        <c:axId val="131369984"/>
        <c:scaling>
          <c:orientation val="minMax"/>
        </c:scaling>
        <c:delete val="0"/>
        <c:axPos val="b"/>
        <c:title>
          <c:tx>
            <c:rich>
              <a:bodyPr/>
              <a:lstStyle/>
              <a:p>
                <a:pPr>
                  <a:defRPr/>
                </a:pPr>
                <a:r>
                  <a:rPr lang="en-US"/>
                  <a:t>WATER</a:t>
                </a:r>
              </a:p>
            </c:rich>
          </c:tx>
          <c:layout/>
          <c:overlay val="0"/>
        </c:title>
        <c:numFmt formatCode="General" sourceLinked="1"/>
        <c:majorTickMark val="none"/>
        <c:minorTickMark val="none"/>
        <c:tickLblPos val="nextTo"/>
        <c:crossAx val="131392640"/>
        <c:crosses val="autoZero"/>
        <c:crossBetween val="midCat"/>
      </c:valAx>
      <c:valAx>
        <c:axId val="131392640"/>
        <c:scaling>
          <c:orientation val="minMax"/>
        </c:scaling>
        <c:delete val="0"/>
        <c:axPos val="l"/>
        <c:majorGridlines/>
        <c:title>
          <c:tx>
            <c:rich>
              <a:bodyPr/>
              <a:lstStyle/>
              <a:p>
                <a:pPr>
                  <a:defRPr/>
                </a:pPr>
                <a:r>
                  <a:rPr lang="en-US"/>
                  <a:t>ACETIC ACID</a:t>
                </a:r>
              </a:p>
            </c:rich>
          </c:tx>
          <c:layout/>
          <c:overlay val="0"/>
        </c:title>
        <c:numFmt formatCode="General" sourceLinked="1"/>
        <c:majorTickMark val="none"/>
        <c:minorTickMark val="none"/>
        <c:tickLblPos val="nextTo"/>
        <c:crossAx val="131369984"/>
        <c:crosses val="autoZero"/>
        <c:crossBetween val="midCat"/>
      </c:valAx>
    </c:plotArea>
    <c:legend>
      <c:legendPos val="r"/>
      <c:layout>
        <c:manualLayout>
          <c:xMode val="edge"/>
          <c:yMode val="edge"/>
          <c:x val="0.71204776786493706"/>
          <c:y val="0.27171264145783086"/>
          <c:w val="0.27021387293328908"/>
          <c:h val="0.1759894246795792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46349488004141"/>
          <c:y val="0.10001415798128967"/>
          <c:w val="0.64858053306716945"/>
          <c:h val="0.64407052852833235"/>
        </c:manualLayout>
      </c:layout>
      <c:scatterChart>
        <c:scatterStyle val="lineMarker"/>
        <c:varyColors val="0"/>
        <c:ser>
          <c:idx val="0"/>
          <c:order val="0"/>
          <c:tx>
            <c:v>SS1</c:v>
          </c:tx>
          <c:spPr>
            <a:ln w="28575">
              <a:noFill/>
            </a:ln>
          </c:spPr>
          <c:xVal>
            <c:numRef>
              <c:f>Sheet1!$AC$205:$AC$335</c:f>
              <c:numCache>
                <c:formatCode>General</c:formatCode>
                <c:ptCount val="13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numCache>
            </c:numRef>
          </c:xVal>
          <c:yVal>
            <c:numRef>
              <c:f>Sheet1!$AD$205:$AD$335</c:f>
              <c:numCache>
                <c:formatCode>General</c:formatCode>
                <c:ptCount val="131"/>
                <c:pt idx="0">
                  <c:v>4.3002203899999998</c:v>
                </c:pt>
                <c:pt idx="1">
                  <c:v>4.31492056</c:v>
                </c:pt>
                <c:pt idx="2">
                  <c:v>4.3302285200000004</c:v>
                </c:pt>
                <c:pt idx="3">
                  <c:v>4.3450800599999999</c:v>
                </c:pt>
                <c:pt idx="4">
                  <c:v>4.3600365300000004</c:v>
                </c:pt>
                <c:pt idx="5">
                  <c:v>4.3748497400000002</c:v>
                </c:pt>
                <c:pt idx="6">
                  <c:v>4.3897454600000003</c:v>
                </c:pt>
                <c:pt idx="7">
                  <c:v>4.40447948</c:v>
                </c:pt>
                <c:pt idx="8">
                  <c:v>4.4193699999999998</c:v>
                </c:pt>
                <c:pt idx="9">
                  <c:v>4.4338915300000004</c:v>
                </c:pt>
                <c:pt idx="10">
                  <c:v>4.4490534799999999</c:v>
                </c:pt>
                <c:pt idx="11">
                  <c:v>4.4638445899999999</c:v>
                </c:pt>
                <c:pt idx="12">
                  <c:v>4.4786360500000004</c:v>
                </c:pt>
                <c:pt idx="13">
                  <c:v>4.4933328699999997</c:v>
                </c:pt>
                <c:pt idx="14">
                  <c:v>4.5081250400000004</c:v>
                </c:pt>
                <c:pt idx="15">
                  <c:v>4.5232307499999997</c:v>
                </c:pt>
                <c:pt idx="16">
                  <c:v>4.5375373799999998</c:v>
                </c:pt>
                <c:pt idx="17">
                  <c:v>4.5525290099999998</c:v>
                </c:pt>
                <c:pt idx="18">
                  <c:v>4.5668370300000003</c:v>
                </c:pt>
                <c:pt idx="19">
                  <c:v>4.5814434899999998</c:v>
                </c:pt>
                <c:pt idx="20">
                  <c:v>4.59595384</c:v>
                </c:pt>
                <c:pt idx="21">
                  <c:v>4.6107768499999997</c:v>
                </c:pt>
                <c:pt idx="22">
                  <c:v>4.6256624200000003</c:v>
                </c:pt>
                <c:pt idx="23">
                  <c:v>4.6399700599999996</c:v>
                </c:pt>
                <c:pt idx="24">
                  <c:v>4.6546283700000002</c:v>
                </c:pt>
                <c:pt idx="25">
                  <c:v>4.6690551999999999</c:v>
                </c:pt>
                <c:pt idx="26">
                  <c:v>4.6836462000000001</c:v>
                </c:pt>
                <c:pt idx="27">
                  <c:v>4.6982044900000002</c:v>
                </c:pt>
                <c:pt idx="28">
                  <c:v>4.7128042700000004</c:v>
                </c:pt>
                <c:pt idx="29">
                  <c:v>4.7276181900000003</c:v>
                </c:pt>
                <c:pt idx="30">
                  <c:v>4.7416433800000002</c:v>
                </c:pt>
                <c:pt idx="31">
                  <c:v>4.7563630400000001</c:v>
                </c:pt>
                <c:pt idx="32">
                  <c:v>4.7707906800000002</c:v>
                </c:pt>
                <c:pt idx="33">
                  <c:v>4.7853278799999996</c:v>
                </c:pt>
                <c:pt idx="34">
                  <c:v>4.79977316</c:v>
                </c:pt>
                <c:pt idx="35">
                  <c:v>4.8139655499999998</c:v>
                </c:pt>
                <c:pt idx="36">
                  <c:v>4.82860449</c:v>
                </c:pt>
                <c:pt idx="37">
                  <c:v>4.8431812299999999</c:v>
                </c:pt>
                <c:pt idx="38">
                  <c:v>4.85729217</c:v>
                </c:pt>
                <c:pt idx="39">
                  <c:v>4.8721963400000003</c:v>
                </c:pt>
                <c:pt idx="40">
                  <c:v>4.8863955199999998</c:v>
                </c:pt>
                <c:pt idx="41">
                  <c:v>4.9006433999999999</c:v>
                </c:pt>
                <c:pt idx="42">
                  <c:v>4.9151608400000004</c:v>
                </c:pt>
                <c:pt idx="43">
                  <c:v>4.9294420499999996</c:v>
                </c:pt>
                <c:pt idx="44">
                  <c:v>4.9438158200000002</c:v>
                </c:pt>
                <c:pt idx="45">
                  <c:v>4.9581140000000001</c:v>
                </c:pt>
                <c:pt idx="46">
                  <c:v>4.9725381200000003</c:v>
                </c:pt>
                <c:pt idx="47">
                  <c:v>4.9865730700000004</c:v>
                </c:pt>
                <c:pt idx="48">
                  <c:v>5.0010270600000002</c:v>
                </c:pt>
                <c:pt idx="49">
                  <c:v>5.0154298800000001</c:v>
                </c:pt>
                <c:pt idx="50">
                  <c:v>5.0298531799999999</c:v>
                </c:pt>
                <c:pt idx="51">
                  <c:v>5.0440780800000002</c:v>
                </c:pt>
                <c:pt idx="52">
                  <c:v>5.05806617</c:v>
                </c:pt>
                <c:pt idx="53">
                  <c:v>5.0726035700000001</c:v>
                </c:pt>
                <c:pt idx="54">
                  <c:v>5.08678103</c:v>
                </c:pt>
                <c:pt idx="55">
                  <c:v>5.1011441700000004</c:v>
                </c:pt>
                <c:pt idx="56">
                  <c:v>5.11528136</c:v>
                </c:pt>
                <c:pt idx="57">
                  <c:v>5.1299326299999999</c:v>
                </c:pt>
                <c:pt idx="58">
                  <c:v>5.1439716600000001</c:v>
                </c:pt>
                <c:pt idx="59">
                  <c:v>5.1576461</c:v>
                </c:pt>
                <c:pt idx="60">
                  <c:v>5.1721638800000003</c:v>
                </c:pt>
                <c:pt idx="61">
                  <c:v>5.1863856400000001</c:v>
                </c:pt>
                <c:pt idx="62">
                  <c:v>5.2005078999999999</c:v>
                </c:pt>
                <c:pt idx="63">
                  <c:v>5.21476411</c:v>
                </c:pt>
                <c:pt idx="64">
                  <c:v>5.2288681400000003</c:v>
                </c:pt>
                <c:pt idx="65">
                  <c:v>5.2434142599999998</c:v>
                </c:pt>
                <c:pt idx="66">
                  <c:v>5.2571418699999999</c:v>
                </c:pt>
                <c:pt idx="67">
                  <c:v>5.27106881</c:v>
                </c:pt>
                <c:pt idx="68">
                  <c:v>5.2852162299999996</c:v>
                </c:pt>
                <c:pt idx="69">
                  <c:v>5.2997865700000002</c:v>
                </c:pt>
                <c:pt idx="70">
                  <c:v>5.3138114400000003</c:v>
                </c:pt>
                <c:pt idx="71">
                  <c:v>5.3282381499999998</c:v>
                </c:pt>
                <c:pt idx="72">
                  <c:v>5.3421359700000002</c:v>
                </c:pt>
                <c:pt idx="73">
                  <c:v>5.3561538400000002</c:v>
                </c:pt>
                <c:pt idx="74">
                  <c:v>5.3702965699999998</c:v>
                </c:pt>
                <c:pt idx="75">
                  <c:v>5.3842914400000002</c:v>
                </c:pt>
                <c:pt idx="76">
                  <c:v>5.3983287000000004</c:v>
                </c:pt>
                <c:pt idx="77">
                  <c:v>5.4127243800000002</c:v>
                </c:pt>
                <c:pt idx="78">
                  <c:v>5.4267040399999997</c:v>
                </c:pt>
                <c:pt idx="79">
                  <c:v>5.4412241699999999</c:v>
                </c:pt>
                <c:pt idx="80">
                  <c:v>5.4549413600000003</c:v>
                </c:pt>
                <c:pt idx="81">
                  <c:v>5.4686177300000001</c:v>
                </c:pt>
                <c:pt idx="82">
                  <c:v>5.4829555299999999</c:v>
                </c:pt>
                <c:pt idx="83">
                  <c:v>5.4970390499999997</c:v>
                </c:pt>
                <c:pt idx="84">
                  <c:v>5.5114574300000001</c:v>
                </c:pt>
                <c:pt idx="85">
                  <c:v>5.5251304699999997</c:v>
                </c:pt>
                <c:pt idx="86">
                  <c:v>5.5390736</c:v>
                </c:pt>
                <c:pt idx="87">
                  <c:v>5.5530532099999999</c:v>
                </c:pt>
                <c:pt idx="88">
                  <c:v>5.5671334899999998</c:v>
                </c:pt>
                <c:pt idx="89">
                  <c:v>5.58144069</c:v>
                </c:pt>
                <c:pt idx="90">
                  <c:v>5.5951734499999999</c:v>
                </c:pt>
                <c:pt idx="91">
                  <c:v>5.6090485599999997</c:v>
                </c:pt>
                <c:pt idx="92">
                  <c:v>5.6231738199999999</c:v>
                </c:pt>
                <c:pt idx="93">
                  <c:v>5.63727409</c:v>
                </c:pt>
                <c:pt idx="94">
                  <c:v>5.6511164599999999</c:v>
                </c:pt>
                <c:pt idx="95">
                  <c:v>5.6648682900000003</c:v>
                </c:pt>
                <c:pt idx="96">
                  <c:v>5.6791363099999996</c:v>
                </c:pt>
                <c:pt idx="97">
                  <c:v>5.6931083999999998</c:v>
                </c:pt>
                <c:pt idx="98">
                  <c:v>5.7070421800000002</c:v>
                </c:pt>
                <c:pt idx="99">
                  <c:v>5.7211262200000004</c:v>
                </c:pt>
                <c:pt idx="100">
                  <c:v>5.7349734799999998</c:v>
                </c:pt>
                <c:pt idx="101">
                  <c:v>5.7487925300000002</c:v>
                </c:pt>
                <c:pt idx="102">
                  <c:v>5.7624970700000002</c:v>
                </c:pt>
                <c:pt idx="103">
                  <c:v>5.7768424999999999</c:v>
                </c:pt>
                <c:pt idx="104">
                  <c:v>5.7907981700000004</c:v>
                </c:pt>
                <c:pt idx="105">
                  <c:v>5.8049318300000001</c:v>
                </c:pt>
                <c:pt idx="106">
                  <c:v>5.8187363999999997</c:v>
                </c:pt>
                <c:pt idx="107">
                  <c:v>5.8327369600000001</c:v>
                </c:pt>
                <c:pt idx="108">
                  <c:v>5.8466212799999999</c:v>
                </c:pt>
                <c:pt idx="109">
                  <c:v>5.8605136199999999</c:v>
                </c:pt>
                <c:pt idx="110">
                  <c:v>5.8744844399999998</c:v>
                </c:pt>
                <c:pt idx="111">
                  <c:v>5.88833158</c:v>
                </c:pt>
                <c:pt idx="112">
                  <c:v>5.9024403100000002</c:v>
                </c:pt>
                <c:pt idx="113">
                  <c:v>5.9161545899999997</c:v>
                </c:pt>
                <c:pt idx="114">
                  <c:v>5.9301824300000003</c:v>
                </c:pt>
                <c:pt idx="115">
                  <c:v>5.9439477099999998</c:v>
                </c:pt>
                <c:pt idx="116">
                  <c:v>5.9581483000000004</c:v>
                </c:pt>
                <c:pt idx="117">
                  <c:v>5.9717470600000002</c:v>
                </c:pt>
                <c:pt idx="118">
                  <c:v>5.9855774999999998</c:v>
                </c:pt>
                <c:pt idx="119">
                  <c:v>5.9996337500000001</c:v>
                </c:pt>
                <c:pt idx="120">
                  <c:v>6.0134307500000004</c:v>
                </c:pt>
                <c:pt idx="121">
                  <c:v>6.0273572900000003</c:v>
                </c:pt>
                <c:pt idx="122">
                  <c:v>6.0413548800000001</c:v>
                </c:pt>
                <c:pt idx="123">
                  <c:v>6.0551047899999997</c:v>
                </c:pt>
                <c:pt idx="124">
                  <c:v>6.0683387</c:v>
                </c:pt>
                <c:pt idx="125">
                  <c:v>6.0826292000000004</c:v>
                </c:pt>
                <c:pt idx="126">
                  <c:v>6.0968801800000003</c:v>
                </c:pt>
                <c:pt idx="127">
                  <c:v>6.1099138699999997</c:v>
                </c:pt>
                <c:pt idx="128">
                  <c:v>6.1241830400000001</c:v>
                </c:pt>
                <c:pt idx="129">
                  <c:v>6.13803505</c:v>
                </c:pt>
                <c:pt idx="130">
                  <c:v>6.1521654300000002</c:v>
                </c:pt>
              </c:numCache>
            </c:numRef>
          </c:yVal>
          <c:smooth val="0"/>
          <c:extLst>
            <c:ext xmlns:c16="http://schemas.microsoft.com/office/drawing/2014/chart" uri="{C3380CC4-5D6E-409C-BE32-E72D297353CC}">
              <c16:uniqueId val="{00000000-98FA-4F43-8E67-1538097B8DFB}"/>
            </c:ext>
          </c:extLst>
        </c:ser>
        <c:ser>
          <c:idx val="2"/>
          <c:order val="1"/>
          <c:tx>
            <c:v>SS3</c:v>
          </c:tx>
          <c:spPr>
            <a:ln w="28575">
              <a:noFill/>
            </a:ln>
          </c:spPr>
          <c:xVal>
            <c:numRef>
              <c:f>Sheet1!$AG$205:$AG$309</c:f>
              <c:numCache>
                <c:formatCode>General</c:formatCode>
                <c:ptCount val="105"/>
                <c:pt idx="0">
                  <c:v>17600</c:v>
                </c:pt>
                <c:pt idx="1">
                  <c:v>17700</c:v>
                </c:pt>
                <c:pt idx="2">
                  <c:v>17800</c:v>
                </c:pt>
                <c:pt idx="3">
                  <c:v>17900</c:v>
                </c:pt>
                <c:pt idx="4">
                  <c:v>18000</c:v>
                </c:pt>
                <c:pt idx="5">
                  <c:v>18100</c:v>
                </c:pt>
                <c:pt idx="6">
                  <c:v>18200</c:v>
                </c:pt>
                <c:pt idx="7">
                  <c:v>18300</c:v>
                </c:pt>
                <c:pt idx="8">
                  <c:v>18400</c:v>
                </c:pt>
                <c:pt idx="9">
                  <c:v>18500</c:v>
                </c:pt>
                <c:pt idx="10">
                  <c:v>18600</c:v>
                </c:pt>
                <c:pt idx="11">
                  <c:v>18700</c:v>
                </c:pt>
                <c:pt idx="12">
                  <c:v>18800</c:v>
                </c:pt>
                <c:pt idx="13">
                  <c:v>18900</c:v>
                </c:pt>
                <c:pt idx="14">
                  <c:v>19000</c:v>
                </c:pt>
                <c:pt idx="15">
                  <c:v>19100</c:v>
                </c:pt>
                <c:pt idx="16">
                  <c:v>19200</c:v>
                </c:pt>
                <c:pt idx="17">
                  <c:v>19300</c:v>
                </c:pt>
                <c:pt idx="18">
                  <c:v>19400</c:v>
                </c:pt>
                <c:pt idx="19">
                  <c:v>19500</c:v>
                </c:pt>
                <c:pt idx="20">
                  <c:v>19600</c:v>
                </c:pt>
                <c:pt idx="21">
                  <c:v>19700</c:v>
                </c:pt>
                <c:pt idx="22">
                  <c:v>19800</c:v>
                </c:pt>
                <c:pt idx="23">
                  <c:v>19900</c:v>
                </c:pt>
                <c:pt idx="24">
                  <c:v>20000</c:v>
                </c:pt>
                <c:pt idx="25">
                  <c:v>20100</c:v>
                </c:pt>
                <c:pt idx="26">
                  <c:v>20200</c:v>
                </c:pt>
                <c:pt idx="27">
                  <c:v>20300</c:v>
                </c:pt>
                <c:pt idx="28">
                  <c:v>20400</c:v>
                </c:pt>
                <c:pt idx="29">
                  <c:v>20500</c:v>
                </c:pt>
                <c:pt idx="30">
                  <c:v>20600</c:v>
                </c:pt>
                <c:pt idx="31">
                  <c:v>20700</c:v>
                </c:pt>
                <c:pt idx="32">
                  <c:v>20800</c:v>
                </c:pt>
                <c:pt idx="33">
                  <c:v>20900</c:v>
                </c:pt>
                <c:pt idx="34">
                  <c:v>21000</c:v>
                </c:pt>
                <c:pt idx="35">
                  <c:v>21100</c:v>
                </c:pt>
                <c:pt idx="36">
                  <c:v>21200</c:v>
                </c:pt>
                <c:pt idx="37">
                  <c:v>21300</c:v>
                </c:pt>
                <c:pt idx="38">
                  <c:v>21400</c:v>
                </c:pt>
                <c:pt idx="39">
                  <c:v>21500</c:v>
                </c:pt>
                <c:pt idx="40">
                  <c:v>21600</c:v>
                </c:pt>
                <c:pt idx="41">
                  <c:v>21700</c:v>
                </c:pt>
                <c:pt idx="42">
                  <c:v>21800</c:v>
                </c:pt>
                <c:pt idx="43">
                  <c:v>21900</c:v>
                </c:pt>
                <c:pt idx="44">
                  <c:v>22000</c:v>
                </c:pt>
                <c:pt idx="45">
                  <c:v>22100</c:v>
                </c:pt>
                <c:pt idx="46">
                  <c:v>22200</c:v>
                </c:pt>
                <c:pt idx="47">
                  <c:v>22300</c:v>
                </c:pt>
                <c:pt idx="48">
                  <c:v>22400</c:v>
                </c:pt>
                <c:pt idx="49">
                  <c:v>22500</c:v>
                </c:pt>
                <c:pt idx="50">
                  <c:v>22600</c:v>
                </c:pt>
                <c:pt idx="51">
                  <c:v>22700</c:v>
                </c:pt>
                <c:pt idx="52">
                  <c:v>22800</c:v>
                </c:pt>
                <c:pt idx="53">
                  <c:v>22900</c:v>
                </c:pt>
                <c:pt idx="54">
                  <c:v>23000</c:v>
                </c:pt>
                <c:pt idx="55">
                  <c:v>23100</c:v>
                </c:pt>
                <c:pt idx="56">
                  <c:v>23200</c:v>
                </c:pt>
                <c:pt idx="57">
                  <c:v>23300</c:v>
                </c:pt>
                <c:pt idx="58">
                  <c:v>23400</c:v>
                </c:pt>
                <c:pt idx="59">
                  <c:v>23500</c:v>
                </c:pt>
                <c:pt idx="60">
                  <c:v>23600</c:v>
                </c:pt>
                <c:pt idx="61">
                  <c:v>23700</c:v>
                </c:pt>
                <c:pt idx="62">
                  <c:v>23800</c:v>
                </c:pt>
                <c:pt idx="63">
                  <c:v>23900</c:v>
                </c:pt>
                <c:pt idx="64">
                  <c:v>24000</c:v>
                </c:pt>
                <c:pt idx="65">
                  <c:v>24100</c:v>
                </c:pt>
                <c:pt idx="66">
                  <c:v>24200</c:v>
                </c:pt>
                <c:pt idx="67">
                  <c:v>24300</c:v>
                </c:pt>
                <c:pt idx="68">
                  <c:v>24400</c:v>
                </c:pt>
                <c:pt idx="69">
                  <c:v>24500</c:v>
                </c:pt>
                <c:pt idx="70">
                  <c:v>24600</c:v>
                </c:pt>
                <c:pt idx="71">
                  <c:v>24700</c:v>
                </c:pt>
                <c:pt idx="72">
                  <c:v>24800</c:v>
                </c:pt>
                <c:pt idx="73">
                  <c:v>24900</c:v>
                </c:pt>
                <c:pt idx="74">
                  <c:v>25000</c:v>
                </c:pt>
                <c:pt idx="75">
                  <c:v>25100</c:v>
                </c:pt>
                <c:pt idx="76">
                  <c:v>25200</c:v>
                </c:pt>
                <c:pt idx="77">
                  <c:v>25300</c:v>
                </c:pt>
                <c:pt idx="78">
                  <c:v>25400</c:v>
                </c:pt>
                <c:pt idx="79">
                  <c:v>25500</c:v>
                </c:pt>
                <c:pt idx="80">
                  <c:v>25600</c:v>
                </c:pt>
                <c:pt idx="81">
                  <c:v>25700</c:v>
                </c:pt>
                <c:pt idx="82">
                  <c:v>25800</c:v>
                </c:pt>
                <c:pt idx="83">
                  <c:v>25900</c:v>
                </c:pt>
                <c:pt idx="84">
                  <c:v>26000</c:v>
                </c:pt>
                <c:pt idx="85">
                  <c:v>26100</c:v>
                </c:pt>
                <c:pt idx="86">
                  <c:v>26200</c:v>
                </c:pt>
                <c:pt idx="87">
                  <c:v>26300</c:v>
                </c:pt>
                <c:pt idx="88">
                  <c:v>26400</c:v>
                </c:pt>
                <c:pt idx="89">
                  <c:v>26500</c:v>
                </c:pt>
                <c:pt idx="90">
                  <c:v>26600</c:v>
                </c:pt>
                <c:pt idx="91">
                  <c:v>26700</c:v>
                </c:pt>
                <c:pt idx="92">
                  <c:v>26800</c:v>
                </c:pt>
                <c:pt idx="93">
                  <c:v>26900</c:v>
                </c:pt>
                <c:pt idx="94">
                  <c:v>27000</c:v>
                </c:pt>
                <c:pt idx="95">
                  <c:v>27100</c:v>
                </c:pt>
                <c:pt idx="96">
                  <c:v>27200</c:v>
                </c:pt>
                <c:pt idx="97">
                  <c:v>27300</c:v>
                </c:pt>
                <c:pt idx="98">
                  <c:v>27400</c:v>
                </c:pt>
                <c:pt idx="99">
                  <c:v>27500</c:v>
                </c:pt>
                <c:pt idx="100">
                  <c:v>27600</c:v>
                </c:pt>
                <c:pt idx="101">
                  <c:v>27700</c:v>
                </c:pt>
                <c:pt idx="102">
                  <c:v>27800</c:v>
                </c:pt>
                <c:pt idx="103">
                  <c:v>27900</c:v>
                </c:pt>
                <c:pt idx="104">
                  <c:v>28000</c:v>
                </c:pt>
              </c:numCache>
            </c:numRef>
          </c:xVal>
          <c:yVal>
            <c:numRef>
              <c:f>Sheet1!$AH$205:$AH$309</c:f>
              <c:numCache>
                <c:formatCode>General</c:formatCode>
                <c:ptCount val="105"/>
                <c:pt idx="0">
                  <c:v>5.2421394000000001</c:v>
                </c:pt>
                <c:pt idx="1">
                  <c:v>5.2516682399999999</c:v>
                </c:pt>
                <c:pt idx="2">
                  <c:v>5.2614087600000001</c:v>
                </c:pt>
                <c:pt idx="3">
                  <c:v>5.27132384</c:v>
                </c:pt>
                <c:pt idx="4">
                  <c:v>5.2813578300000001</c:v>
                </c:pt>
                <c:pt idx="5">
                  <c:v>5.2915063699999996</c:v>
                </c:pt>
                <c:pt idx="6">
                  <c:v>5.3017443799999997</c:v>
                </c:pt>
                <c:pt idx="7">
                  <c:v>5.3120596999999998</c:v>
                </c:pt>
                <c:pt idx="8">
                  <c:v>5.3224467200000003</c:v>
                </c:pt>
                <c:pt idx="9">
                  <c:v>5.3328887099999998</c:v>
                </c:pt>
                <c:pt idx="10">
                  <c:v>5.3433840799999999</c:v>
                </c:pt>
                <c:pt idx="11">
                  <c:v>5.3539290800000003</c:v>
                </c:pt>
                <c:pt idx="12">
                  <c:v>5.3645166700000004</c:v>
                </c:pt>
                <c:pt idx="13">
                  <c:v>5.3751300999999998</c:v>
                </c:pt>
                <c:pt idx="14">
                  <c:v>5.3858103000000002</c:v>
                </c:pt>
                <c:pt idx="15">
                  <c:v>5.3965121399999996</c:v>
                </c:pt>
                <c:pt idx="16">
                  <c:v>5.4072445800000004</c:v>
                </c:pt>
                <c:pt idx="17">
                  <c:v>5.4180091099999999</c:v>
                </c:pt>
                <c:pt idx="18">
                  <c:v>5.4287949800000002</c:v>
                </c:pt>
                <c:pt idx="19">
                  <c:v>5.4396175600000003</c:v>
                </c:pt>
                <c:pt idx="20">
                  <c:v>5.4504644400000002</c:v>
                </c:pt>
                <c:pt idx="21">
                  <c:v>5.4613348100000003</c:v>
                </c:pt>
                <c:pt idx="22">
                  <c:v>5.4722295599999997</c:v>
                </c:pt>
                <c:pt idx="23">
                  <c:v>5.4831462399999999</c:v>
                </c:pt>
                <c:pt idx="24">
                  <c:v>5.4940866100000001</c:v>
                </c:pt>
                <c:pt idx="25">
                  <c:v>5.5050481199999997</c:v>
                </c:pt>
                <c:pt idx="26">
                  <c:v>5.5160286899999997</c:v>
                </c:pt>
                <c:pt idx="27">
                  <c:v>5.5270354299999997</c:v>
                </c:pt>
                <c:pt idx="28">
                  <c:v>5.5380584600000002</c:v>
                </c:pt>
                <c:pt idx="29">
                  <c:v>5.5490790600000004</c:v>
                </c:pt>
                <c:pt idx="30">
                  <c:v>5.5601438400000003</c:v>
                </c:pt>
                <c:pt idx="31">
                  <c:v>5.5712196699999996</c:v>
                </c:pt>
                <c:pt idx="32">
                  <c:v>5.5823089799999996</c:v>
                </c:pt>
                <c:pt idx="33">
                  <c:v>5.5934126099999997</c:v>
                </c:pt>
                <c:pt idx="34">
                  <c:v>5.6045408200000004</c:v>
                </c:pt>
                <c:pt idx="35">
                  <c:v>5.6156789600000003</c:v>
                </c:pt>
                <c:pt idx="36">
                  <c:v>5.6268292999999998</c:v>
                </c:pt>
                <c:pt idx="37">
                  <c:v>5.6380057700000004</c:v>
                </c:pt>
                <c:pt idx="38">
                  <c:v>5.6491860999999997</c:v>
                </c:pt>
                <c:pt idx="39">
                  <c:v>5.6603832499999998</c:v>
                </c:pt>
                <c:pt idx="40">
                  <c:v>5.67160142</c:v>
                </c:pt>
                <c:pt idx="41">
                  <c:v>5.6828204199999997</c:v>
                </c:pt>
                <c:pt idx="42">
                  <c:v>5.6940564599999997</c:v>
                </c:pt>
                <c:pt idx="43">
                  <c:v>5.7053036700000002</c:v>
                </c:pt>
                <c:pt idx="44">
                  <c:v>5.7165649600000004</c:v>
                </c:pt>
                <c:pt idx="45">
                  <c:v>5.7278385900000002</c:v>
                </c:pt>
                <c:pt idx="46">
                  <c:v>5.73912304</c:v>
                </c:pt>
                <c:pt idx="47">
                  <c:v>5.7504194999999996</c:v>
                </c:pt>
                <c:pt idx="48">
                  <c:v>5.76178423</c:v>
                </c:pt>
                <c:pt idx="49">
                  <c:v>5.7730452200000002</c:v>
                </c:pt>
                <c:pt idx="50">
                  <c:v>5.7843740800000001</c:v>
                </c:pt>
                <c:pt idx="51">
                  <c:v>5.7957214300000004</c:v>
                </c:pt>
                <c:pt idx="52">
                  <c:v>5.8070560000000002</c:v>
                </c:pt>
                <c:pt idx="53">
                  <c:v>5.8184165500000002</c:v>
                </c:pt>
                <c:pt idx="54">
                  <c:v>5.8297853399999999</c:v>
                </c:pt>
                <c:pt idx="55">
                  <c:v>5.8411624099999999</c:v>
                </c:pt>
                <c:pt idx="56">
                  <c:v>5.8525513900000004</c:v>
                </c:pt>
                <c:pt idx="57">
                  <c:v>5.8639462499999997</c:v>
                </c:pt>
                <c:pt idx="58">
                  <c:v>5.8753463100000003</c:v>
                </c:pt>
                <c:pt idx="59">
                  <c:v>5.8867627000000002</c:v>
                </c:pt>
                <c:pt idx="60">
                  <c:v>5.89818365</c:v>
                </c:pt>
                <c:pt idx="61">
                  <c:v>5.9095818099999997</c:v>
                </c:pt>
                <c:pt idx="62">
                  <c:v>5.9210515700000004</c:v>
                </c:pt>
                <c:pt idx="63">
                  <c:v>5.9324977800000003</c:v>
                </c:pt>
                <c:pt idx="64">
                  <c:v>5.9439442199999997</c:v>
                </c:pt>
                <c:pt idx="65">
                  <c:v>5.9554299400000001</c:v>
                </c:pt>
                <c:pt idx="66">
                  <c:v>5.9668713000000002</c:v>
                </c:pt>
                <c:pt idx="67">
                  <c:v>5.9783451899999998</c:v>
                </c:pt>
                <c:pt idx="68">
                  <c:v>5.9898815599999997</c:v>
                </c:pt>
                <c:pt idx="69">
                  <c:v>6.0013155300000003</c:v>
                </c:pt>
                <c:pt idx="70">
                  <c:v>6.01280795</c:v>
                </c:pt>
                <c:pt idx="71">
                  <c:v>6.02431961</c:v>
                </c:pt>
                <c:pt idx="72">
                  <c:v>6.0358139299999998</c:v>
                </c:pt>
                <c:pt idx="73">
                  <c:v>6.0473288099999998</c:v>
                </c:pt>
                <c:pt idx="74">
                  <c:v>6.0588513199999996</c:v>
                </c:pt>
                <c:pt idx="75">
                  <c:v>6.0703963099999996</c:v>
                </c:pt>
                <c:pt idx="76">
                  <c:v>6.0819150799999999</c:v>
                </c:pt>
                <c:pt idx="77">
                  <c:v>6.0934463799999996</c:v>
                </c:pt>
                <c:pt idx="78">
                  <c:v>6.1049984799999999</c:v>
                </c:pt>
                <c:pt idx="79">
                  <c:v>6.1165492600000002</c:v>
                </c:pt>
                <c:pt idx="80">
                  <c:v>6.1281326500000004</c:v>
                </c:pt>
                <c:pt idx="81">
                  <c:v>6.1397576799999998</c:v>
                </c:pt>
                <c:pt idx="82">
                  <c:v>6.1512210500000002</c:v>
                </c:pt>
                <c:pt idx="83">
                  <c:v>6.1627949500000003</c:v>
                </c:pt>
                <c:pt idx="84">
                  <c:v>6.1743717</c:v>
                </c:pt>
                <c:pt idx="85">
                  <c:v>6.1859476100000004</c:v>
                </c:pt>
                <c:pt idx="86">
                  <c:v>6.1975403900000003</c:v>
                </c:pt>
                <c:pt idx="87">
                  <c:v>6.20912782</c:v>
                </c:pt>
                <c:pt idx="88">
                  <c:v>6.2208750400000001</c:v>
                </c:pt>
                <c:pt idx="89">
                  <c:v>6.2323258399999997</c:v>
                </c:pt>
                <c:pt idx="90">
                  <c:v>6.2439292599999998</c:v>
                </c:pt>
                <c:pt idx="91">
                  <c:v>6.2555329500000001</c:v>
                </c:pt>
                <c:pt idx="92">
                  <c:v>6.2672250800000002</c:v>
                </c:pt>
                <c:pt idx="93">
                  <c:v>6.2787621900000001</c:v>
                </c:pt>
                <c:pt idx="94">
                  <c:v>6.2903794399999997</c:v>
                </c:pt>
                <c:pt idx="95">
                  <c:v>6.30199146</c:v>
                </c:pt>
                <c:pt idx="96">
                  <c:v>6.3136325299999996</c:v>
                </c:pt>
                <c:pt idx="97">
                  <c:v>6.3252724799999998</c:v>
                </c:pt>
                <c:pt idx="98">
                  <c:v>6.3368993099999997</c:v>
                </c:pt>
                <c:pt idx="99">
                  <c:v>6.3485349800000002</c:v>
                </c:pt>
                <c:pt idx="100">
                  <c:v>6.3601872799999999</c:v>
                </c:pt>
                <c:pt idx="101">
                  <c:v>6.3718305199999996</c:v>
                </c:pt>
                <c:pt idx="102">
                  <c:v>6.3834721500000002</c:v>
                </c:pt>
                <c:pt idx="103">
                  <c:v>6.3951807199999999</c:v>
                </c:pt>
                <c:pt idx="104">
                  <c:v>6.4068260800000001</c:v>
                </c:pt>
              </c:numCache>
            </c:numRef>
          </c:yVal>
          <c:smooth val="0"/>
          <c:extLst>
            <c:ext xmlns:c16="http://schemas.microsoft.com/office/drawing/2014/chart" uri="{C3380CC4-5D6E-409C-BE32-E72D297353CC}">
              <c16:uniqueId val="{00000001-98FA-4F43-8E67-1538097B8DFB}"/>
            </c:ext>
          </c:extLst>
        </c:ser>
        <c:ser>
          <c:idx val="1"/>
          <c:order val="2"/>
          <c:tx>
            <c:v>SS2</c:v>
          </c:tx>
          <c:spPr>
            <a:ln w="28575">
              <a:noFill/>
            </a:ln>
          </c:spPr>
          <c:xVal>
            <c:numRef>
              <c:f>Sheet1!$AE$206:$AE$287</c:f>
              <c:numCache>
                <c:formatCode>General</c:formatCode>
                <c:ptCount val="82"/>
                <c:pt idx="0">
                  <c:v>19500</c:v>
                </c:pt>
                <c:pt idx="1">
                  <c:v>20000</c:v>
                </c:pt>
                <c:pt idx="2">
                  <c:v>20100</c:v>
                </c:pt>
                <c:pt idx="3">
                  <c:v>20200</c:v>
                </c:pt>
                <c:pt idx="4">
                  <c:v>20300</c:v>
                </c:pt>
                <c:pt idx="5">
                  <c:v>20400</c:v>
                </c:pt>
                <c:pt idx="6">
                  <c:v>20500</c:v>
                </c:pt>
                <c:pt idx="7">
                  <c:v>20600</c:v>
                </c:pt>
                <c:pt idx="8">
                  <c:v>20700</c:v>
                </c:pt>
                <c:pt idx="9">
                  <c:v>20800</c:v>
                </c:pt>
                <c:pt idx="10">
                  <c:v>20900</c:v>
                </c:pt>
                <c:pt idx="11">
                  <c:v>21000</c:v>
                </c:pt>
                <c:pt idx="12">
                  <c:v>21100</c:v>
                </c:pt>
                <c:pt idx="13">
                  <c:v>21200</c:v>
                </c:pt>
                <c:pt idx="14">
                  <c:v>21300</c:v>
                </c:pt>
                <c:pt idx="15">
                  <c:v>21400</c:v>
                </c:pt>
                <c:pt idx="16">
                  <c:v>21500</c:v>
                </c:pt>
                <c:pt idx="17">
                  <c:v>21600</c:v>
                </c:pt>
                <c:pt idx="18">
                  <c:v>21700</c:v>
                </c:pt>
                <c:pt idx="19">
                  <c:v>21800</c:v>
                </c:pt>
                <c:pt idx="20">
                  <c:v>21900</c:v>
                </c:pt>
                <c:pt idx="21">
                  <c:v>22000</c:v>
                </c:pt>
                <c:pt idx="22">
                  <c:v>22100</c:v>
                </c:pt>
                <c:pt idx="23">
                  <c:v>22200</c:v>
                </c:pt>
                <c:pt idx="24">
                  <c:v>22300</c:v>
                </c:pt>
                <c:pt idx="25">
                  <c:v>22400</c:v>
                </c:pt>
                <c:pt idx="26">
                  <c:v>22500</c:v>
                </c:pt>
                <c:pt idx="27">
                  <c:v>22600</c:v>
                </c:pt>
                <c:pt idx="28">
                  <c:v>22700</c:v>
                </c:pt>
                <c:pt idx="29">
                  <c:v>22800</c:v>
                </c:pt>
                <c:pt idx="30">
                  <c:v>22900</c:v>
                </c:pt>
                <c:pt idx="31">
                  <c:v>23000</c:v>
                </c:pt>
                <c:pt idx="32">
                  <c:v>23100</c:v>
                </c:pt>
                <c:pt idx="33">
                  <c:v>23200</c:v>
                </c:pt>
                <c:pt idx="34">
                  <c:v>23300</c:v>
                </c:pt>
                <c:pt idx="35">
                  <c:v>23400</c:v>
                </c:pt>
                <c:pt idx="36">
                  <c:v>23500</c:v>
                </c:pt>
                <c:pt idx="37">
                  <c:v>23600</c:v>
                </c:pt>
                <c:pt idx="38">
                  <c:v>23700</c:v>
                </c:pt>
                <c:pt idx="39">
                  <c:v>23800</c:v>
                </c:pt>
                <c:pt idx="40">
                  <c:v>23900</c:v>
                </c:pt>
                <c:pt idx="41">
                  <c:v>24000</c:v>
                </c:pt>
                <c:pt idx="42">
                  <c:v>24100</c:v>
                </c:pt>
                <c:pt idx="43">
                  <c:v>24200</c:v>
                </c:pt>
                <c:pt idx="44">
                  <c:v>24300</c:v>
                </c:pt>
                <c:pt idx="45">
                  <c:v>24400</c:v>
                </c:pt>
                <c:pt idx="46">
                  <c:v>24500</c:v>
                </c:pt>
                <c:pt idx="47">
                  <c:v>24600</c:v>
                </c:pt>
                <c:pt idx="48">
                  <c:v>24700</c:v>
                </c:pt>
                <c:pt idx="49">
                  <c:v>24800</c:v>
                </c:pt>
                <c:pt idx="50">
                  <c:v>24900</c:v>
                </c:pt>
                <c:pt idx="51">
                  <c:v>25000</c:v>
                </c:pt>
                <c:pt idx="52">
                  <c:v>25100</c:v>
                </c:pt>
                <c:pt idx="53">
                  <c:v>25200</c:v>
                </c:pt>
                <c:pt idx="54">
                  <c:v>25300</c:v>
                </c:pt>
                <c:pt idx="55">
                  <c:v>25400</c:v>
                </c:pt>
                <c:pt idx="56">
                  <c:v>25500</c:v>
                </c:pt>
                <c:pt idx="57">
                  <c:v>25600</c:v>
                </c:pt>
                <c:pt idx="58">
                  <c:v>25700</c:v>
                </c:pt>
                <c:pt idx="59">
                  <c:v>25800</c:v>
                </c:pt>
                <c:pt idx="60">
                  <c:v>25900</c:v>
                </c:pt>
                <c:pt idx="61">
                  <c:v>26000</c:v>
                </c:pt>
                <c:pt idx="62">
                  <c:v>26100</c:v>
                </c:pt>
                <c:pt idx="63">
                  <c:v>26200</c:v>
                </c:pt>
                <c:pt idx="64">
                  <c:v>26300</c:v>
                </c:pt>
                <c:pt idx="65">
                  <c:v>26400</c:v>
                </c:pt>
                <c:pt idx="66">
                  <c:v>26500</c:v>
                </c:pt>
                <c:pt idx="67">
                  <c:v>26600</c:v>
                </c:pt>
                <c:pt idx="68">
                  <c:v>26700</c:v>
                </c:pt>
                <c:pt idx="69">
                  <c:v>26800</c:v>
                </c:pt>
                <c:pt idx="70">
                  <c:v>26900</c:v>
                </c:pt>
                <c:pt idx="71">
                  <c:v>27000</c:v>
                </c:pt>
                <c:pt idx="72">
                  <c:v>27100</c:v>
                </c:pt>
                <c:pt idx="73">
                  <c:v>27200</c:v>
                </c:pt>
                <c:pt idx="74">
                  <c:v>27300</c:v>
                </c:pt>
                <c:pt idx="75">
                  <c:v>27400</c:v>
                </c:pt>
                <c:pt idx="76">
                  <c:v>27500</c:v>
                </c:pt>
                <c:pt idx="77">
                  <c:v>27600</c:v>
                </c:pt>
                <c:pt idx="78">
                  <c:v>27700</c:v>
                </c:pt>
                <c:pt idx="79">
                  <c:v>27800</c:v>
                </c:pt>
                <c:pt idx="80">
                  <c:v>27900</c:v>
                </c:pt>
                <c:pt idx="81">
                  <c:v>28000</c:v>
                </c:pt>
              </c:numCache>
            </c:numRef>
          </c:xVal>
          <c:yVal>
            <c:numRef>
              <c:f>Sheet1!$AF$206:$AF$287</c:f>
              <c:numCache>
                <c:formatCode>General</c:formatCode>
                <c:ptCount val="82"/>
                <c:pt idx="0">
                  <c:v>5.6855439499999996</c:v>
                </c:pt>
                <c:pt idx="1">
                  <c:v>5.7757856900000002</c:v>
                </c:pt>
                <c:pt idx="2">
                  <c:v>5.7936253899999999</c:v>
                </c:pt>
                <c:pt idx="3">
                  <c:v>5.8113709</c:v>
                </c:pt>
                <c:pt idx="4">
                  <c:v>5.8290644900000004</c:v>
                </c:pt>
                <c:pt idx="5">
                  <c:v>5.8466586400000002</c:v>
                </c:pt>
                <c:pt idx="6">
                  <c:v>5.8641947700000001</c:v>
                </c:pt>
                <c:pt idx="7">
                  <c:v>5.8816266199999996</c:v>
                </c:pt>
                <c:pt idx="8">
                  <c:v>5.8989970999999999</c:v>
                </c:pt>
                <c:pt idx="9">
                  <c:v>5.9162598400000004</c:v>
                </c:pt>
                <c:pt idx="10">
                  <c:v>5.9334575000000003</c:v>
                </c:pt>
                <c:pt idx="11">
                  <c:v>5.9505429599999999</c:v>
                </c:pt>
                <c:pt idx="12">
                  <c:v>5.9675608999999996</c:v>
                </c:pt>
                <c:pt idx="13">
                  <c:v>5.9844628000000002</c:v>
                </c:pt>
                <c:pt idx="14">
                  <c:v>6.0012929499999998</c:v>
                </c:pt>
                <c:pt idx="15">
                  <c:v>6.0180027999999997</c:v>
                </c:pt>
                <c:pt idx="16">
                  <c:v>6.0346397100000004</c:v>
                </c:pt>
                <c:pt idx="17">
                  <c:v>6.0511502799999999</c:v>
                </c:pt>
                <c:pt idx="18">
                  <c:v>6.0675863799999998</c:v>
                </c:pt>
                <c:pt idx="19">
                  <c:v>6.0839046699999999</c:v>
                </c:pt>
                <c:pt idx="20">
                  <c:v>6.0997061700000001</c:v>
                </c:pt>
                <c:pt idx="21">
                  <c:v>6.1162193599999997</c:v>
                </c:pt>
                <c:pt idx="22">
                  <c:v>6.1322222200000001</c:v>
                </c:pt>
                <c:pt idx="23">
                  <c:v>6.1474729799999999</c:v>
                </c:pt>
                <c:pt idx="24">
                  <c:v>6.1639392099999997</c:v>
                </c:pt>
                <c:pt idx="25">
                  <c:v>6.1796232199999999</c:v>
                </c:pt>
                <c:pt idx="26">
                  <c:v>6.1945443899999999</c:v>
                </c:pt>
                <c:pt idx="27">
                  <c:v>6.2106940000000002</c:v>
                </c:pt>
                <c:pt idx="28">
                  <c:v>6.2260699800000001</c:v>
                </c:pt>
                <c:pt idx="29">
                  <c:v>6.2408550500000004</c:v>
                </c:pt>
                <c:pt idx="30">
                  <c:v>6.2565479000000002</c:v>
                </c:pt>
                <c:pt idx="31">
                  <c:v>6.2716036800000001</c:v>
                </c:pt>
                <c:pt idx="32">
                  <c:v>6.2865696199999999</c:v>
                </c:pt>
                <c:pt idx="33">
                  <c:v>6.3014214099999997</c:v>
                </c:pt>
                <c:pt idx="34">
                  <c:v>6.3161815800000003</c:v>
                </c:pt>
                <c:pt idx="35">
                  <c:v>6.3308374299999999</c:v>
                </c:pt>
                <c:pt idx="36">
                  <c:v>6.3454029700000003</c:v>
                </c:pt>
                <c:pt idx="37">
                  <c:v>6.3598658099999996</c:v>
                </c:pt>
                <c:pt idx="38">
                  <c:v>6.3742426600000002</c:v>
                </c:pt>
                <c:pt idx="39">
                  <c:v>6.38852069</c:v>
                </c:pt>
                <c:pt idx="40">
                  <c:v>6.4027168699999999</c:v>
                </c:pt>
                <c:pt idx="41">
                  <c:v>6.4168189</c:v>
                </c:pt>
                <c:pt idx="42">
                  <c:v>6.4308430400000001</c:v>
                </c:pt>
                <c:pt idx="43">
                  <c:v>6.4447782199999999</c:v>
                </c:pt>
                <c:pt idx="44">
                  <c:v>6.45863969</c:v>
                </c:pt>
                <c:pt idx="45">
                  <c:v>6.4724174699999999</c:v>
                </c:pt>
                <c:pt idx="46">
                  <c:v>6.4861258900000003</c:v>
                </c:pt>
                <c:pt idx="47">
                  <c:v>6.4997562200000001</c:v>
                </c:pt>
                <c:pt idx="48">
                  <c:v>6.5133211299999996</c:v>
                </c:pt>
                <c:pt idx="49">
                  <c:v>6.5268135699999998</c:v>
                </c:pt>
                <c:pt idx="50">
                  <c:v>6.5402163299999998</c:v>
                </c:pt>
                <c:pt idx="51">
                  <c:v>6.5535037799999998</c:v>
                </c:pt>
                <c:pt idx="52">
                  <c:v>6.5668967</c:v>
                </c:pt>
                <c:pt idx="53">
                  <c:v>6.5800624399999998</c:v>
                </c:pt>
                <c:pt idx="54">
                  <c:v>6.5933455900000002</c:v>
                </c:pt>
                <c:pt idx="55">
                  <c:v>6.6064878699999996</c:v>
                </c:pt>
                <c:pt idx="56">
                  <c:v>6.61956012</c:v>
                </c:pt>
                <c:pt idx="57">
                  <c:v>6.6325917600000004</c:v>
                </c:pt>
                <c:pt idx="58">
                  <c:v>6.6455902</c:v>
                </c:pt>
                <c:pt idx="59">
                  <c:v>6.6585308799999998</c:v>
                </c:pt>
                <c:pt idx="60">
                  <c:v>6.6714306199999998</c:v>
                </c:pt>
                <c:pt idx="61">
                  <c:v>6.6842831399999998</c:v>
                </c:pt>
                <c:pt idx="62">
                  <c:v>6.6971037300000003</c:v>
                </c:pt>
                <c:pt idx="63">
                  <c:v>6.70989843</c:v>
                </c:pt>
                <c:pt idx="64">
                  <c:v>6.7226107700000002</c:v>
                </c:pt>
                <c:pt idx="65">
                  <c:v>6.7353176299999999</c:v>
                </c:pt>
                <c:pt idx="66">
                  <c:v>6.7479111700000001</c:v>
                </c:pt>
                <c:pt idx="67">
                  <c:v>6.7606069599999996</c:v>
                </c:pt>
                <c:pt idx="68">
                  <c:v>6.7732212900000004</c:v>
                </c:pt>
                <c:pt idx="69">
                  <c:v>6.7857231799999997</c:v>
                </c:pt>
                <c:pt idx="70">
                  <c:v>6.7983291299999999</c:v>
                </c:pt>
                <c:pt idx="71">
                  <c:v>6.8108588900000004</c:v>
                </c:pt>
                <c:pt idx="72">
                  <c:v>6.8232729000000001</c:v>
                </c:pt>
                <c:pt idx="73">
                  <c:v>6.8358033100000002</c:v>
                </c:pt>
                <c:pt idx="74">
                  <c:v>6.84824593</c:v>
                </c:pt>
                <c:pt idx="75">
                  <c:v>6.8606605199999997</c:v>
                </c:pt>
                <c:pt idx="76">
                  <c:v>6.8730525900000004</c:v>
                </c:pt>
                <c:pt idx="77">
                  <c:v>6.8854170999999997</c:v>
                </c:pt>
                <c:pt idx="78">
                  <c:v>6.8977752800000003</c:v>
                </c:pt>
                <c:pt idx="79">
                  <c:v>6.9101421299999997</c:v>
                </c:pt>
                <c:pt idx="80">
                  <c:v>6.9224613899999996</c:v>
                </c:pt>
                <c:pt idx="81">
                  <c:v>6.9347247200000002</c:v>
                </c:pt>
              </c:numCache>
            </c:numRef>
          </c:yVal>
          <c:smooth val="0"/>
          <c:extLst>
            <c:ext xmlns:c16="http://schemas.microsoft.com/office/drawing/2014/chart" uri="{C3380CC4-5D6E-409C-BE32-E72D297353CC}">
              <c16:uniqueId val="{00000002-98FA-4F43-8E67-1538097B8DFB}"/>
            </c:ext>
          </c:extLst>
        </c:ser>
        <c:dLbls>
          <c:showLegendKey val="0"/>
          <c:showVal val="0"/>
          <c:showCatName val="0"/>
          <c:showSerName val="0"/>
          <c:showPercent val="0"/>
          <c:showBubbleSize val="0"/>
        </c:dLbls>
        <c:axId val="131609344"/>
        <c:axId val="131611264"/>
      </c:scatterChart>
      <c:valAx>
        <c:axId val="131609344"/>
        <c:scaling>
          <c:orientation val="minMax"/>
          <c:max val="28000"/>
          <c:min val="13000"/>
        </c:scaling>
        <c:delete val="0"/>
        <c:axPos val="b"/>
        <c:title>
          <c:tx>
            <c:rich>
              <a:bodyPr/>
              <a:lstStyle/>
              <a:p>
                <a:pPr>
                  <a:defRPr/>
                </a:pPr>
                <a:r>
                  <a:rPr lang="en-US"/>
                  <a:t>IBA REF</a:t>
                </a:r>
              </a:p>
            </c:rich>
          </c:tx>
          <c:layout/>
          <c:overlay val="0"/>
        </c:title>
        <c:numFmt formatCode="General" sourceLinked="1"/>
        <c:majorTickMark val="none"/>
        <c:minorTickMark val="none"/>
        <c:tickLblPos val="nextTo"/>
        <c:crossAx val="131611264"/>
        <c:crosses val="autoZero"/>
        <c:crossBetween val="midCat"/>
      </c:valAx>
      <c:valAx>
        <c:axId val="131611264"/>
        <c:scaling>
          <c:orientation val="minMax"/>
          <c:max val="7.5"/>
          <c:min val="3"/>
        </c:scaling>
        <c:delete val="0"/>
        <c:axPos val="l"/>
        <c:majorGridlines/>
        <c:title>
          <c:tx>
            <c:rich>
              <a:bodyPr/>
              <a:lstStyle/>
              <a:p>
                <a:pPr>
                  <a:defRPr/>
                </a:pPr>
                <a:r>
                  <a:rPr lang="en-US"/>
                  <a:t>reboiler duty</a:t>
                </a:r>
              </a:p>
            </c:rich>
          </c:tx>
          <c:layout/>
          <c:overlay val="0"/>
        </c:title>
        <c:numFmt formatCode="General" sourceLinked="1"/>
        <c:majorTickMark val="none"/>
        <c:minorTickMark val="none"/>
        <c:tickLblPos val="nextTo"/>
        <c:crossAx val="13160934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84183633850501"/>
          <c:y val="0.12214417181254833"/>
          <c:w val="0.6187951358151238"/>
          <c:h val="0.62194051469707368"/>
        </c:manualLayout>
      </c:layout>
      <c:scatterChart>
        <c:scatterStyle val="lineMarker"/>
        <c:varyColors val="0"/>
        <c:ser>
          <c:idx val="0"/>
          <c:order val="0"/>
          <c:tx>
            <c:v>SS1</c:v>
          </c:tx>
          <c:spPr>
            <a:ln w="28575">
              <a:noFill/>
            </a:ln>
          </c:spPr>
          <c:xVal>
            <c:numRef>
              <c:f>Sheet1!$O$208:$O$338</c:f>
              <c:numCache>
                <c:formatCode>General</c:formatCode>
                <c:ptCount val="131"/>
                <c:pt idx="0">
                  <c:v>15000</c:v>
                </c:pt>
                <c:pt idx="1">
                  <c:v>15100</c:v>
                </c:pt>
                <c:pt idx="2">
                  <c:v>15200</c:v>
                </c:pt>
                <c:pt idx="3">
                  <c:v>15300</c:v>
                </c:pt>
                <c:pt idx="4">
                  <c:v>15400</c:v>
                </c:pt>
                <c:pt idx="5">
                  <c:v>15500</c:v>
                </c:pt>
                <c:pt idx="6">
                  <c:v>15600</c:v>
                </c:pt>
                <c:pt idx="7">
                  <c:v>15700</c:v>
                </c:pt>
                <c:pt idx="8">
                  <c:v>15800</c:v>
                </c:pt>
                <c:pt idx="9">
                  <c:v>15900</c:v>
                </c:pt>
                <c:pt idx="10">
                  <c:v>16000</c:v>
                </c:pt>
                <c:pt idx="11">
                  <c:v>16100</c:v>
                </c:pt>
                <c:pt idx="12">
                  <c:v>16200</c:v>
                </c:pt>
                <c:pt idx="13">
                  <c:v>16300</c:v>
                </c:pt>
                <c:pt idx="14">
                  <c:v>16400</c:v>
                </c:pt>
                <c:pt idx="15">
                  <c:v>16500</c:v>
                </c:pt>
                <c:pt idx="16">
                  <c:v>16600</c:v>
                </c:pt>
                <c:pt idx="17">
                  <c:v>16700</c:v>
                </c:pt>
                <c:pt idx="18">
                  <c:v>16800</c:v>
                </c:pt>
                <c:pt idx="19">
                  <c:v>16900</c:v>
                </c:pt>
                <c:pt idx="20">
                  <c:v>17000</c:v>
                </c:pt>
                <c:pt idx="21">
                  <c:v>17100</c:v>
                </c:pt>
                <c:pt idx="22">
                  <c:v>17200</c:v>
                </c:pt>
                <c:pt idx="23">
                  <c:v>17300</c:v>
                </c:pt>
                <c:pt idx="24">
                  <c:v>17400</c:v>
                </c:pt>
                <c:pt idx="25">
                  <c:v>17500</c:v>
                </c:pt>
                <c:pt idx="26">
                  <c:v>17600</c:v>
                </c:pt>
                <c:pt idx="27">
                  <c:v>17700</c:v>
                </c:pt>
                <c:pt idx="28">
                  <c:v>17800</c:v>
                </c:pt>
                <c:pt idx="29">
                  <c:v>17900</c:v>
                </c:pt>
                <c:pt idx="30">
                  <c:v>18000</c:v>
                </c:pt>
                <c:pt idx="31">
                  <c:v>18100</c:v>
                </c:pt>
                <c:pt idx="32">
                  <c:v>18200</c:v>
                </c:pt>
                <c:pt idx="33">
                  <c:v>18300</c:v>
                </c:pt>
                <c:pt idx="34">
                  <c:v>18400</c:v>
                </c:pt>
                <c:pt idx="35">
                  <c:v>18500</c:v>
                </c:pt>
                <c:pt idx="36">
                  <c:v>18600</c:v>
                </c:pt>
                <c:pt idx="37">
                  <c:v>18700</c:v>
                </c:pt>
                <c:pt idx="38">
                  <c:v>18800</c:v>
                </c:pt>
                <c:pt idx="39">
                  <c:v>18900</c:v>
                </c:pt>
                <c:pt idx="40">
                  <c:v>19000</c:v>
                </c:pt>
                <c:pt idx="41">
                  <c:v>19100</c:v>
                </c:pt>
                <c:pt idx="42">
                  <c:v>19200</c:v>
                </c:pt>
                <c:pt idx="43">
                  <c:v>19300</c:v>
                </c:pt>
                <c:pt idx="44">
                  <c:v>19400</c:v>
                </c:pt>
                <c:pt idx="45">
                  <c:v>19500</c:v>
                </c:pt>
                <c:pt idx="46">
                  <c:v>19600</c:v>
                </c:pt>
                <c:pt idx="47">
                  <c:v>19700</c:v>
                </c:pt>
                <c:pt idx="48">
                  <c:v>19800</c:v>
                </c:pt>
                <c:pt idx="49">
                  <c:v>19900</c:v>
                </c:pt>
                <c:pt idx="50">
                  <c:v>20000</c:v>
                </c:pt>
                <c:pt idx="51">
                  <c:v>20100</c:v>
                </c:pt>
                <c:pt idx="52">
                  <c:v>20200</c:v>
                </c:pt>
                <c:pt idx="53">
                  <c:v>20300</c:v>
                </c:pt>
                <c:pt idx="54">
                  <c:v>20400</c:v>
                </c:pt>
                <c:pt idx="55">
                  <c:v>20500</c:v>
                </c:pt>
                <c:pt idx="56">
                  <c:v>20600</c:v>
                </c:pt>
                <c:pt idx="57">
                  <c:v>20700</c:v>
                </c:pt>
                <c:pt idx="58">
                  <c:v>20800</c:v>
                </c:pt>
                <c:pt idx="59">
                  <c:v>20900</c:v>
                </c:pt>
                <c:pt idx="60">
                  <c:v>21000</c:v>
                </c:pt>
                <c:pt idx="61">
                  <c:v>21100</c:v>
                </c:pt>
                <c:pt idx="62">
                  <c:v>21200</c:v>
                </c:pt>
                <c:pt idx="63">
                  <c:v>21300</c:v>
                </c:pt>
                <c:pt idx="64">
                  <c:v>21400</c:v>
                </c:pt>
                <c:pt idx="65">
                  <c:v>21500</c:v>
                </c:pt>
                <c:pt idx="66">
                  <c:v>21600</c:v>
                </c:pt>
                <c:pt idx="67">
                  <c:v>21700</c:v>
                </c:pt>
                <c:pt idx="68">
                  <c:v>21800</c:v>
                </c:pt>
                <c:pt idx="69">
                  <c:v>21900</c:v>
                </c:pt>
                <c:pt idx="70">
                  <c:v>22000</c:v>
                </c:pt>
                <c:pt idx="71">
                  <c:v>22100</c:v>
                </c:pt>
                <c:pt idx="72">
                  <c:v>22200</c:v>
                </c:pt>
                <c:pt idx="73">
                  <c:v>22300</c:v>
                </c:pt>
                <c:pt idx="74">
                  <c:v>22400</c:v>
                </c:pt>
                <c:pt idx="75">
                  <c:v>22500</c:v>
                </c:pt>
                <c:pt idx="76">
                  <c:v>22600</c:v>
                </c:pt>
                <c:pt idx="77">
                  <c:v>22700</c:v>
                </c:pt>
                <c:pt idx="78">
                  <c:v>22800</c:v>
                </c:pt>
                <c:pt idx="79">
                  <c:v>22900</c:v>
                </c:pt>
                <c:pt idx="80">
                  <c:v>23000</c:v>
                </c:pt>
                <c:pt idx="81">
                  <c:v>23100</c:v>
                </c:pt>
                <c:pt idx="82">
                  <c:v>23200</c:v>
                </c:pt>
                <c:pt idx="83">
                  <c:v>23300</c:v>
                </c:pt>
                <c:pt idx="84">
                  <c:v>23400</c:v>
                </c:pt>
                <c:pt idx="85">
                  <c:v>23500</c:v>
                </c:pt>
                <c:pt idx="86">
                  <c:v>23600</c:v>
                </c:pt>
                <c:pt idx="87">
                  <c:v>23700</c:v>
                </c:pt>
                <c:pt idx="88">
                  <c:v>23800</c:v>
                </c:pt>
                <c:pt idx="89">
                  <c:v>23900</c:v>
                </c:pt>
                <c:pt idx="90">
                  <c:v>24000</c:v>
                </c:pt>
                <c:pt idx="91">
                  <c:v>24100</c:v>
                </c:pt>
                <c:pt idx="92">
                  <c:v>24200</c:v>
                </c:pt>
                <c:pt idx="93">
                  <c:v>24300</c:v>
                </c:pt>
                <c:pt idx="94">
                  <c:v>24400</c:v>
                </c:pt>
                <c:pt idx="95">
                  <c:v>24500</c:v>
                </c:pt>
                <c:pt idx="96">
                  <c:v>24600</c:v>
                </c:pt>
                <c:pt idx="97">
                  <c:v>24700</c:v>
                </c:pt>
                <c:pt idx="98">
                  <c:v>24800</c:v>
                </c:pt>
                <c:pt idx="99">
                  <c:v>24900</c:v>
                </c:pt>
                <c:pt idx="100">
                  <c:v>25000</c:v>
                </c:pt>
                <c:pt idx="101">
                  <c:v>25100</c:v>
                </c:pt>
                <c:pt idx="102">
                  <c:v>25200</c:v>
                </c:pt>
                <c:pt idx="103">
                  <c:v>25300</c:v>
                </c:pt>
                <c:pt idx="104">
                  <c:v>25400</c:v>
                </c:pt>
                <c:pt idx="105">
                  <c:v>25500</c:v>
                </c:pt>
                <c:pt idx="106">
                  <c:v>25600</c:v>
                </c:pt>
                <c:pt idx="107">
                  <c:v>25700</c:v>
                </c:pt>
                <c:pt idx="108">
                  <c:v>25800</c:v>
                </c:pt>
                <c:pt idx="109">
                  <c:v>25900</c:v>
                </c:pt>
                <c:pt idx="110">
                  <c:v>26000</c:v>
                </c:pt>
                <c:pt idx="111">
                  <c:v>26100</c:v>
                </c:pt>
                <c:pt idx="112">
                  <c:v>26200</c:v>
                </c:pt>
                <c:pt idx="113">
                  <c:v>26300</c:v>
                </c:pt>
                <c:pt idx="114">
                  <c:v>26400</c:v>
                </c:pt>
                <c:pt idx="115">
                  <c:v>26500</c:v>
                </c:pt>
                <c:pt idx="116">
                  <c:v>26600</c:v>
                </c:pt>
                <c:pt idx="117">
                  <c:v>26700</c:v>
                </c:pt>
                <c:pt idx="118">
                  <c:v>26800</c:v>
                </c:pt>
                <c:pt idx="119">
                  <c:v>26900</c:v>
                </c:pt>
                <c:pt idx="120">
                  <c:v>27000</c:v>
                </c:pt>
                <c:pt idx="121">
                  <c:v>27100</c:v>
                </c:pt>
                <c:pt idx="122">
                  <c:v>27200</c:v>
                </c:pt>
                <c:pt idx="123">
                  <c:v>27300</c:v>
                </c:pt>
                <c:pt idx="124">
                  <c:v>27400</c:v>
                </c:pt>
                <c:pt idx="125">
                  <c:v>27500</c:v>
                </c:pt>
                <c:pt idx="126">
                  <c:v>27600</c:v>
                </c:pt>
                <c:pt idx="127">
                  <c:v>27700</c:v>
                </c:pt>
                <c:pt idx="128">
                  <c:v>27800</c:v>
                </c:pt>
                <c:pt idx="129">
                  <c:v>27900</c:v>
                </c:pt>
                <c:pt idx="130">
                  <c:v>28000</c:v>
                </c:pt>
              </c:numCache>
            </c:numRef>
          </c:xVal>
          <c:yVal>
            <c:numRef>
              <c:f>Sheet1!$P$208:$P$338</c:f>
              <c:numCache>
                <c:formatCode>General</c:formatCode>
                <c:ptCount val="131"/>
                <c:pt idx="0">
                  <c:v>0.87778203499999996</c:v>
                </c:pt>
                <c:pt idx="1">
                  <c:v>0.87806450400000002</c:v>
                </c:pt>
                <c:pt idx="2">
                  <c:v>0.87834798599999997</c:v>
                </c:pt>
                <c:pt idx="3">
                  <c:v>0.87863334100000001</c:v>
                </c:pt>
                <c:pt idx="4">
                  <c:v>0.87891732199999995</c:v>
                </c:pt>
                <c:pt idx="5">
                  <c:v>0.87920631500000002</c:v>
                </c:pt>
                <c:pt idx="6">
                  <c:v>0.87948478799999996</c:v>
                </c:pt>
                <c:pt idx="7">
                  <c:v>0.87976992499999995</c:v>
                </c:pt>
                <c:pt idx="8">
                  <c:v>0.88005204500000001</c:v>
                </c:pt>
                <c:pt idx="9">
                  <c:v>0.88033516300000003</c:v>
                </c:pt>
                <c:pt idx="10">
                  <c:v>0.88062469700000001</c:v>
                </c:pt>
                <c:pt idx="11">
                  <c:v>0.88089948399999995</c:v>
                </c:pt>
                <c:pt idx="12">
                  <c:v>0.88117719900000002</c:v>
                </c:pt>
                <c:pt idx="13">
                  <c:v>0.88146246299999997</c:v>
                </c:pt>
                <c:pt idx="14">
                  <c:v>0.88173695200000002</c:v>
                </c:pt>
                <c:pt idx="15">
                  <c:v>0.88201993999999995</c:v>
                </c:pt>
                <c:pt idx="16">
                  <c:v>0.88229940500000004</c:v>
                </c:pt>
                <c:pt idx="17">
                  <c:v>0.88258265800000002</c:v>
                </c:pt>
                <c:pt idx="18">
                  <c:v>0.88285895000000003</c:v>
                </c:pt>
                <c:pt idx="19">
                  <c:v>0.88313777999999998</c:v>
                </c:pt>
                <c:pt idx="20">
                  <c:v>0.88341805200000001</c:v>
                </c:pt>
                <c:pt idx="21">
                  <c:v>0.88370156600000005</c:v>
                </c:pt>
                <c:pt idx="22">
                  <c:v>0.88397524400000005</c:v>
                </c:pt>
                <c:pt idx="23">
                  <c:v>0.88424763100000003</c:v>
                </c:pt>
                <c:pt idx="24">
                  <c:v>0.88452815399999996</c:v>
                </c:pt>
                <c:pt idx="25">
                  <c:v>0.88480607</c:v>
                </c:pt>
                <c:pt idx="26">
                  <c:v>0.88507957500000001</c:v>
                </c:pt>
                <c:pt idx="27">
                  <c:v>0.88536029199999999</c:v>
                </c:pt>
                <c:pt idx="28">
                  <c:v>0.88563500699999997</c:v>
                </c:pt>
                <c:pt idx="29">
                  <c:v>0.885913336</c:v>
                </c:pt>
                <c:pt idx="30">
                  <c:v>0.88619012799999997</c:v>
                </c:pt>
                <c:pt idx="31">
                  <c:v>0.88646411300000005</c:v>
                </c:pt>
                <c:pt idx="32">
                  <c:v>0.88674942800000001</c:v>
                </c:pt>
                <c:pt idx="33">
                  <c:v>0.88701650899999995</c:v>
                </c:pt>
                <c:pt idx="34">
                  <c:v>0.88729319299999998</c:v>
                </c:pt>
                <c:pt idx="35">
                  <c:v>0.88756648800000004</c:v>
                </c:pt>
                <c:pt idx="36">
                  <c:v>0.88784392999999995</c:v>
                </c:pt>
                <c:pt idx="37">
                  <c:v>0.88810959899999997</c:v>
                </c:pt>
                <c:pt idx="38">
                  <c:v>0.88838864799999995</c:v>
                </c:pt>
                <c:pt idx="39">
                  <c:v>0.88867492400000003</c:v>
                </c:pt>
                <c:pt idx="40">
                  <c:v>0.88894136000000001</c:v>
                </c:pt>
                <c:pt idx="41">
                  <c:v>0.889214477</c:v>
                </c:pt>
                <c:pt idx="42">
                  <c:v>0.88948855699999996</c:v>
                </c:pt>
                <c:pt idx="43">
                  <c:v>0.88975569600000004</c:v>
                </c:pt>
                <c:pt idx="44">
                  <c:v>0.89003426600000002</c:v>
                </c:pt>
                <c:pt idx="45">
                  <c:v>0.89031184900000004</c:v>
                </c:pt>
                <c:pt idx="46">
                  <c:v>0.89057908799999996</c:v>
                </c:pt>
                <c:pt idx="47">
                  <c:v>0.89085471100000002</c:v>
                </c:pt>
                <c:pt idx="48">
                  <c:v>0.89113370800000002</c:v>
                </c:pt>
                <c:pt idx="49">
                  <c:v>0.89139718400000001</c:v>
                </c:pt>
                <c:pt idx="50">
                  <c:v>0.89167726199999997</c:v>
                </c:pt>
                <c:pt idx="51">
                  <c:v>0.89194966799999997</c:v>
                </c:pt>
                <c:pt idx="52">
                  <c:v>0.89222141499999996</c:v>
                </c:pt>
                <c:pt idx="53">
                  <c:v>0.89248545199999996</c:v>
                </c:pt>
                <c:pt idx="54">
                  <c:v>0.89276001599999999</c:v>
                </c:pt>
                <c:pt idx="55">
                  <c:v>0.89303839100000004</c:v>
                </c:pt>
                <c:pt idx="56">
                  <c:v>0.89329468300000003</c:v>
                </c:pt>
                <c:pt idx="57">
                  <c:v>0.893573968</c:v>
                </c:pt>
                <c:pt idx="58">
                  <c:v>0.89384858</c:v>
                </c:pt>
                <c:pt idx="59">
                  <c:v>0.89411641500000005</c:v>
                </c:pt>
                <c:pt idx="60">
                  <c:v>0.894388933</c:v>
                </c:pt>
                <c:pt idx="61">
                  <c:v>0.89465834</c:v>
                </c:pt>
                <c:pt idx="62">
                  <c:v>0.89493379299999998</c:v>
                </c:pt>
                <c:pt idx="63">
                  <c:v>0.89519912300000004</c:v>
                </c:pt>
                <c:pt idx="64">
                  <c:v>0.89546955500000003</c:v>
                </c:pt>
                <c:pt idx="65">
                  <c:v>0.89573024000000001</c:v>
                </c:pt>
                <c:pt idx="66">
                  <c:v>0.89601345300000002</c:v>
                </c:pt>
                <c:pt idx="67">
                  <c:v>0.89628422900000004</c:v>
                </c:pt>
                <c:pt idx="68">
                  <c:v>0.89655075799999995</c:v>
                </c:pt>
                <c:pt idx="69">
                  <c:v>0.89681998900000004</c:v>
                </c:pt>
                <c:pt idx="70">
                  <c:v>0.89707648200000001</c:v>
                </c:pt>
                <c:pt idx="71">
                  <c:v>0.89735992399999998</c:v>
                </c:pt>
                <c:pt idx="72">
                  <c:v>0.89762800899999995</c:v>
                </c:pt>
                <c:pt idx="73">
                  <c:v>0.89791053600000004</c:v>
                </c:pt>
                <c:pt idx="74">
                  <c:v>0.89816284800000001</c:v>
                </c:pt>
                <c:pt idx="75">
                  <c:v>0.89843640800000002</c:v>
                </c:pt>
                <c:pt idx="76">
                  <c:v>0.89870607499999999</c:v>
                </c:pt>
                <c:pt idx="77">
                  <c:v>0.89896639899999997</c:v>
                </c:pt>
                <c:pt idx="78">
                  <c:v>0.89924590500000001</c:v>
                </c:pt>
                <c:pt idx="79">
                  <c:v>0.89951462299999996</c:v>
                </c:pt>
                <c:pt idx="80">
                  <c:v>0.89977878899999997</c:v>
                </c:pt>
                <c:pt idx="81">
                  <c:v>0.90005103900000005</c:v>
                </c:pt>
                <c:pt idx="82">
                  <c:v>0.900320491</c:v>
                </c:pt>
                <c:pt idx="83">
                  <c:v>0.90058902799999996</c:v>
                </c:pt>
                <c:pt idx="84">
                  <c:v>0.900858088</c:v>
                </c:pt>
                <c:pt idx="85">
                  <c:v>0.90112864599999998</c:v>
                </c:pt>
                <c:pt idx="86">
                  <c:v>0.90139617000000005</c:v>
                </c:pt>
                <c:pt idx="87">
                  <c:v>0.90166789999999997</c:v>
                </c:pt>
                <c:pt idx="88">
                  <c:v>0.90193215500000001</c:v>
                </c:pt>
                <c:pt idx="89">
                  <c:v>0.90219985700000005</c:v>
                </c:pt>
                <c:pt idx="90">
                  <c:v>0.90246887499999995</c:v>
                </c:pt>
                <c:pt idx="91">
                  <c:v>0.90274049499999998</c:v>
                </c:pt>
                <c:pt idx="92">
                  <c:v>0.903005956</c:v>
                </c:pt>
                <c:pt idx="93">
                  <c:v>0.90327355499999995</c:v>
                </c:pt>
                <c:pt idx="94">
                  <c:v>0.903543294</c:v>
                </c:pt>
                <c:pt idx="95">
                  <c:v>0.90381147500000003</c:v>
                </c:pt>
                <c:pt idx="96">
                  <c:v>0.90408068900000005</c:v>
                </c:pt>
                <c:pt idx="97">
                  <c:v>0.90434643400000003</c:v>
                </c:pt>
                <c:pt idx="98">
                  <c:v>0.90461364899999996</c:v>
                </c:pt>
                <c:pt idx="99">
                  <c:v>0.90488204100000003</c:v>
                </c:pt>
                <c:pt idx="100">
                  <c:v>0.90514601100000003</c:v>
                </c:pt>
                <c:pt idx="101">
                  <c:v>0.90541956599999995</c:v>
                </c:pt>
                <c:pt idx="102">
                  <c:v>0.90568669999999996</c:v>
                </c:pt>
                <c:pt idx="103">
                  <c:v>0.90595679600000001</c:v>
                </c:pt>
                <c:pt idx="104">
                  <c:v>0.90622250299999996</c:v>
                </c:pt>
                <c:pt idx="105">
                  <c:v>0.90649047500000002</c:v>
                </c:pt>
                <c:pt idx="106">
                  <c:v>0.90675191899999996</c:v>
                </c:pt>
                <c:pt idx="107">
                  <c:v>0.90702542600000002</c:v>
                </c:pt>
                <c:pt idx="108">
                  <c:v>0.90729294400000005</c:v>
                </c:pt>
                <c:pt idx="109">
                  <c:v>0.90756214899999998</c:v>
                </c:pt>
                <c:pt idx="110">
                  <c:v>0.90782953200000005</c:v>
                </c:pt>
                <c:pt idx="111">
                  <c:v>0.90809453500000004</c:v>
                </c:pt>
                <c:pt idx="112">
                  <c:v>0.90836569300000003</c:v>
                </c:pt>
                <c:pt idx="113">
                  <c:v>0.90863031000000005</c:v>
                </c:pt>
                <c:pt idx="114">
                  <c:v>0.90890160799999997</c:v>
                </c:pt>
                <c:pt idx="115">
                  <c:v>0.90917989300000002</c:v>
                </c:pt>
                <c:pt idx="116">
                  <c:v>0.90941998300000004</c:v>
                </c:pt>
                <c:pt idx="117">
                  <c:v>0.90970339099999997</c:v>
                </c:pt>
                <c:pt idx="118">
                  <c:v>0.90997081099999999</c:v>
                </c:pt>
                <c:pt idx="119">
                  <c:v>0.91023832999999998</c:v>
                </c:pt>
                <c:pt idx="120">
                  <c:v>0.91050618699999997</c:v>
                </c:pt>
                <c:pt idx="121">
                  <c:v>0.91077487000000001</c:v>
                </c:pt>
                <c:pt idx="122">
                  <c:v>0.91104111099999996</c:v>
                </c:pt>
                <c:pt idx="123">
                  <c:v>0.91130760899999996</c:v>
                </c:pt>
                <c:pt idx="124">
                  <c:v>0.91157638399999996</c:v>
                </c:pt>
                <c:pt idx="125">
                  <c:v>0.91184328800000003</c:v>
                </c:pt>
                <c:pt idx="126">
                  <c:v>0.91211382799999996</c:v>
                </c:pt>
                <c:pt idx="127">
                  <c:v>0.91237933199999999</c:v>
                </c:pt>
                <c:pt idx="128">
                  <c:v>0.91263386300000005</c:v>
                </c:pt>
                <c:pt idx="129">
                  <c:v>0.91291887299999996</c:v>
                </c:pt>
                <c:pt idx="130">
                  <c:v>0.91317875900000001</c:v>
                </c:pt>
              </c:numCache>
            </c:numRef>
          </c:yVal>
          <c:smooth val="0"/>
          <c:extLst>
            <c:ext xmlns:c16="http://schemas.microsoft.com/office/drawing/2014/chart" uri="{C3380CC4-5D6E-409C-BE32-E72D297353CC}">
              <c16:uniqueId val="{00000000-8B9A-4217-A155-6521BD378110}"/>
            </c:ext>
          </c:extLst>
        </c:ser>
        <c:ser>
          <c:idx val="2"/>
          <c:order val="1"/>
          <c:tx>
            <c:v>SS3</c:v>
          </c:tx>
          <c:spPr>
            <a:ln w="28575">
              <a:noFill/>
            </a:ln>
          </c:spPr>
          <c:xVal>
            <c:numRef>
              <c:f>Sheet1!$M$209:$M$313</c:f>
              <c:numCache>
                <c:formatCode>General</c:formatCode>
                <c:ptCount val="105"/>
                <c:pt idx="0">
                  <c:v>17600</c:v>
                </c:pt>
                <c:pt idx="1">
                  <c:v>17700</c:v>
                </c:pt>
                <c:pt idx="2">
                  <c:v>17800</c:v>
                </c:pt>
                <c:pt idx="3">
                  <c:v>17900</c:v>
                </c:pt>
                <c:pt idx="4">
                  <c:v>18000</c:v>
                </c:pt>
                <c:pt idx="5">
                  <c:v>18100</c:v>
                </c:pt>
                <c:pt idx="6">
                  <c:v>18200</c:v>
                </c:pt>
                <c:pt idx="7">
                  <c:v>18300</c:v>
                </c:pt>
                <c:pt idx="8">
                  <c:v>18400</c:v>
                </c:pt>
                <c:pt idx="9">
                  <c:v>18500</c:v>
                </c:pt>
                <c:pt idx="10">
                  <c:v>18600</c:v>
                </c:pt>
                <c:pt idx="11">
                  <c:v>18700</c:v>
                </c:pt>
                <c:pt idx="12">
                  <c:v>18800</c:v>
                </c:pt>
                <c:pt idx="13">
                  <c:v>18900</c:v>
                </c:pt>
                <c:pt idx="14">
                  <c:v>19000</c:v>
                </c:pt>
                <c:pt idx="15">
                  <c:v>19100</c:v>
                </c:pt>
                <c:pt idx="16">
                  <c:v>19200</c:v>
                </c:pt>
                <c:pt idx="17">
                  <c:v>19300</c:v>
                </c:pt>
                <c:pt idx="18">
                  <c:v>19400</c:v>
                </c:pt>
                <c:pt idx="19">
                  <c:v>19500</c:v>
                </c:pt>
                <c:pt idx="20">
                  <c:v>19600</c:v>
                </c:pt>
                <c:pt idx="21">
                  <c:v>19700</c:v>
                </c:pt>
                <c:pt idx="22">
                  <c:v>19800</c:v>
                </c:pt>
                <c:pt idx="23">
                  <c:v>19900</c:v>
                </c:pt>
                <c:pt idx="24">
                  <c:v>20000</c:v>
                </c:pt>
                <c:pt idx="25">
                  <c:v>20100</c:v>
                </c:pt>
                <c:pt idx="26">
                  <c:v>20200</c:v>
                </c:pt>
                <c:pt idx="27">
                  <c:v>20300</c:v>
                </c:pt>
                <c:pt idx="28">
                  <c:v>20400</c:v>
                </c:pt>
                <c:pt idx="29">
                  <c:v>20500</c:v>
                </c:pt>
                <c:pt idx="30">
                  <c:v>20600</c:v>
                </c:pt>
                <c:pt idx="31">
                  <c:v>20700</c:v>
                </c:pt>
                <c:pt idx="32">
                  <c:v>20800</c:v>
                </c:pt>
                <c:pt idx="33">
                  <c:v>20900</c:v>
                </c:pt>
                <c:pt idx="34">
                  <c:v>21000</c:v>
                </c:pt>
                <c:pt idx="35">
                  <c:v>21100</c:v>
                </c:pt>
                <c:pt idx="36">
                  <c:v>21200</c:v>
                </c:pt>
                <c:pt idx="37">
                  <c:v>21300</c:v>
                </c:pt>
                <c:pt idx="38">
                  <c:v>21400</c:v>
                </c:pt>
                <c:pt idx="39">
                  <c:v>21500</c:v>
                </c:pt>
                <c:pt idx="40">
                  <c:v>21600</c:v>
                </c:pt>
                <c:pt idx="41">
                  <c:v>21700</c:v>
                </c:pt>
                <c:pt idx="42">
                  <c:v>21800</c:v>
                </c:pt>
                <c:pt idx="43">
                  <c:v>21900</c:v>
                </c:pt>
                <c:pt idx="44">
                  <c:v>22000</c:v>
                </c:pt>
                <c:pt idx="45">
                  <c:v>22100</c:v>
                </c:pt>
                <c:pt idx="46">
                  <c:v>22200</c:v>
                </c:pt>
                <c:pt idx="47">
                  <c:v>22300</c:v>
                </c:pt>
                <c:pt idx="48">
                  <c:v>22400</c:v>
                </c:pt>
                <c:pt idx="49">
                  <c:v>22500</c:v>
                </c:pt>
                <c:pt idx="50">
                  <c:v>22600</c:v>
                </c:pt>
                <c:pt idx="51">
                  <c:v>22700</c:v>
                </c:pt>
                <c:pt idx="52">
                  <c:v>22800</c:v>
                </c:pt>
                <c:pt idx="53">
                  <c:v>22900</c:v>
                </c:pt>
                <c:pt idx="54">
                  <c:v>23000</c:v>
                </c:pt>
                <c:pt idx="55">
                  <c:v>23100</c:v>
                </c:pt>
                <c:pt idx="56">
                  <c:v>23200</c:v>
                </c:pt>
                <c:pt idx="57">
                  <c:v>23300</c:v>
                </c:pt>
                <c:pt idx="58">
                  <c:v>23400</c:v>
                </c:pt>
                <c:pt idx="59">
                  <c:v>23500</c:v>
                </c:pt>
                <c:pt idx="60">
                  <c:v>23600</c:v>
                </c:pt>
                <c:pt idx="61">
                  <c:v>23700</c:v>
                </c:pt>
                <c:pt idx="62">
                  <c:v>23800</c:v>
                </c:pt>
                <c:pt idx="63">
                  <c:v>23900</c:v>
                </c:pt>
                <c:pt idx="64">
                  <c:v>24000</c:v>
                </c:pt>
                <c:pt idx="65">
                  <c:v>24100</c:v>
                </c:pt>
                <c:pt idx="66">
                  <c:v>24200</c:v>
                </c:pt>
                <c:pt idx="67">
                  <c:v>24300</c:v>
                </c:pt>
                <c:pt idx="68">
                  <c:v>24400</c:v>
                </c:pt>
                <c:pt idx="69">
                  <c:v>24500</c:v>
                </c:pt>
                <c:pt idx="70">
                  <c:v>24600</c:v>
                </c:pt>
                <c:pt idx="71">
                  <c:v>24700</c:v>
                </c:pt>
                <c:pt idx="72">
                  <c:v>24800</c:v>
                </c:pt>
                <c:pt idx="73">
                  <c:v>24900</c:v>
                </c:pt>
                <c:pt idx="74">
                  <c:v>25000</c:v>
                </c:pt>
                <c:pt idx="75">
                  <c:v>25100</c:v>
                </c:pt>
                <c:pt idx="76">
                  <c:v>25200</c:v>
                </c:pt>
                <c:pt idx="77">
                  <c:v>25300</c:v>
                </c:pt>
                <c:pt idx="78">
                  <c:v>25400</c:v>
                </c:pt>
                <c:pt idx="79">
                  <c:v>25500</c:v>
                </c:pt>
                <c:pt idx="80">
                  <c:v>25600</c:v>
                </c:pt>
                <c:pt idx="81">
                  <c:v>25700</c:v>
                </c:pt>
                <c:pt idx="82">
                  <c:v>25800</c:v>
                </c:pt>
                <c:pt idx="83">
                  <c:v>25900</c:v>
                </c:pt>
                <c:pt idx="84">
                  <c:v>26000</c:v>
                </c:pt>
                <c:pt idx="85">
                  <c:v>26100</c:v>
                </c:pt>
                <c:pt idx="86">
                  <c:v>26200</c:v>
                </c:pt>
                <c:pt idx="87">
                  <c:v>26300</c:v>
                </c:pt>
                <c:pt idx="88">
                  <c:v>26400</c:v>
                </c:pt>
                <c:pt idx="89">
                  <c:v>26500</c:v>
                </c:pt>
                <c:pt idx="90">
                  <c:v>26600</c:v>
                </c:pt>
                <c:pt idx="91">
                  <c:v>26700</c:v>
                </c:pt>
                <c:pt idx="92">
                  <c:v>26800</c:v>
                </c:pt>
                <c:pt idx="93">
                  <c:v>26900</c:v>
                </c:pt>
                <c:pt idx="94">
                  <c:v>27000</c:v>
                </c:pt>
                <c:pt idx="95">
                  <c:v>27100</c:v>
                </c:pt>
                <c:pt idx="96">
                  <c:v>27200</c:v>
                </c:pt>
                <c:pt idx="97">
                  <c:v>27300</c:v>
                </c:pt>
                <c:pt idx="98">
                  <c:v>27400</c:v>
                </c:pt>
                <c:pt idx="99">
                  <c:v>27500</c:v>
                </c:pt>
                <c:pt idx="100">
                  <c:v>27600</c:v>
                </c:pt>
                <c:pt idx="101">
                  <c:v>27700</c:v>
                </c:pt>
                <c:pt idx="102">
                  <c:v>27800</c:v>
                </c:pt>
                <c:pt idx="103">
                  <c:v>27900</c:v>
                </c:pt>
                <c:pt idx="104">
                  <c:v>28000</c:v>
                </c:pt>
              </c:numCache>
            </c:numRef>
          </c:xVal>
          <c:yVal>
            <c:numRef>
              <c:f>Sheet1!$N$209:$N$313</c:f>
              <c:numCache>
                <c:formatCode>General</c:formatCode>
                <c:ptCount val="105"/>
                <c:pt idx="0">
                  <c:v>0.95596384599999995</c:v>
                </c:pt>
                <c:pt idx="1">
                  <c:v>0.95596223999999996</c:v>
                </c:pt>
                <c:pt idx="2">
                  <c:v>0.95596057700000003</c:v>
                </c:pt>
                <c:pt idx="3">
                  <c:v>0.95595887099999999</c:v>
                </c:pt>
                <c:pt idx="4">
                  <c:v>0.955957108</c:v>
                </c:pt>
                <c:pt idx="5">
                  <c:v>0.95595529400000001</c:v>
                </c:pt>
                <c:pt idx="6">
                  <c:v>0.95595343300000002</c:v>
                </c:pt>
                <c:pt idx="7">
                  <c:v>0.95595151899999997</c:v>
                </c:pt>
                <c:pt idx="8">
                  <c:v>0.95594955800000003</c:v>
                </c:pt>
                <c:pt idx="9">
                  <c:v>0.95594754900000001</c:v>
                </c:pt>
                <c:pt idx="10">
                  <c:v>0.95594547900000004</c:v>
                </c:pt>
                <c:pt idx="11">
                  <c:v>0.95594337799999995</c:v>
                </c:pt>
                <c:pt idx="12">
                  <c:v>0.95594121700000001</c:v>
                </c:pt>
                <c:pt idx="13">
                  <c:v>0.955939027</c:v>
                </c:pt>
                <c:pt idx="14">
                  <c:v>0.955936754</c:v>
                </c:pt>
                <c:pt idx="15">
                  <c:v>0.95593444800000005</c:v>
                </c:pt>
                <c:pt idx="16">
                  <c:v>0.95593207099999999</c:v>
                </c:pt>
                <c:pt idx="17">
                  <c:v>0.95592968300000003</c:v>
                </c:pt>
                <c:pt idx="18">
                  <c:v>0.95592724100000004</c:v>
                </c:pt>
                <c:pt idx="19">
                  <c:v>0.95592474999999999</c:v>
                </c:pt>
                <c:pt idx="20">
                  <c:v>0.95592217599999996</c:v>
                </c:pt>
                <c:pt idx="21">
                  <c:v>0.95591955500000003</c:v>
                </c:pt>
                <c:pt idx="22">
                  <c:v>0.95591688500000005</c:v>
                </c:pt>
                <c:pt idx="23">
                  <c:v>0.95591417700000003</c:v>
                </c:pt>
                <c:pt idx="24">
                  <c:v>0.95591141099999999</c:v>
                </c:pt>
                <c:pt idx="25">
                  <c:v>0.95590859100000003</c:v>
                </c:pt>
                <c:pt idx="26">
                  <c:v>0.95590570900000005</c:v>
                </c:pt>
                <c:pt idx="27">
                  <c:v>0.95590274500000005</c:v>
                </c:pt>
                <c:pt idx="28">
                  <c:v>0.95589979999999997</c:v>
                </c:pt>
                <c:pt idx="29">
                  <c:v>0.95589674999999996</c:v>
                </c:pt>
                <c:pt idx="30">
                  <c:v>0.95589363900000002</c:v>
                </c:pt>
                <c:pt idx="31">
                  <c:v>0.95589051800000002</c:v>
                </c:pt>
                <c:pt idx="32">
                  <c:v>0.95588730399999999</c:v>
                </c:pt>
                <c:pt idx="33">
                  <c:v>0.95588402800000005</c:v>
                </c:pt>
                <c:pt idx="34">
                  <c:v>0.95588069200000003</c:v>
                </c:pt>
                <c:pt idx="35">
                  <c:v>0.95587732299999995</c:v>
                </c:pt>
                <c:pt idx="36">
                  <c:v>0.95587388600000001</c:v>
                </c:pt>
                <c:pt idx="37">
                  <c:v>0.95587037500000005</c:v>
                </c:pt>
                <c:pt idx="38">
                  <c:v>0.95586681699999998</c:v>
                </c:pt>
                <c:pt idx="39">
                  <c:v>0.95586317600000004</c:v>
                </c:pt>
                <c:pt idx="40">
                  <c:v>0.955859495</c:v>
                </c:pt>
                <c:pt idx="41">
                  <c:v>0.95585571000000003</c:v>
                </c:pt>
                <c:pt idx="42">
                  <c:v>0.95585194799999995</c:v>
                </c:pt>
                <c:pt idx="43">
                  <c:v>0.955848068</c:v>
                </c:pt>
                <c:pt idx="44">
                  <c:v>0.95584411800000002</c:v>
                </c:pt>
                <c:pt idx="45">
                  <c:v>0.95584011999999996</c:v>
                </c:pt>
                <c:pt idx="46">
                  <c:v>0.95583601900000004</c:v>
                </c:pt>
                <c:pt idx="47">
                  <c:v>0.955831918</c:v>
                </c:pt>
                <c:pt idx="48">
                  <c:v>0.95582772599999999</c:v>
                </c:pt>
                <c:pt idx="49">
                  <c:v>0.95582344900000005</c:v>
                </c:pt>
                <c:pt idx="50">
                  <c:v>0.95581907399999999</c:v>
                </c:pt>
                <c:pt idx="51">
                  <c:v>0.95581469299999999</c:v>
                </c:pt>
                <c:pt idx="52">
                  <c:v>0.95581025900000005</c:v>
                </c:pt>
                <c:pt idx="53">
                  <c:v>0.95580568300000002</c:v>
                </c:pt>
                <c:pt idx="54">
                  <c:v>0.955801122</c:v>
                </c:pt>
                <c:pt idx="55">
                  <c:v>0.95579645999999996</c:v>
                </c:pt>
                <c:pt idx="56">
                  <c:v>0.95579169500000005</c:v>
                </c:pt>
                <c:pt idx="57">
                  <c:v>0.95578687699999998</c:v>
                </c:pt>
                <c:pt idx="58">
                  <c:v>0.95578198999999997</c:v>
                </c:pt>
                <c:pt idx="59">
                  <c:v>0.95577694999999996</c:v>
                </c:pt>
                <c:pt idx="60">
                  <c:v>0.95577197400000002</c:v>
                </c:pt>
                <c:pt idx="61">
                  <c:v>0.955766856</c:v>
                </c:pt>
                <c:pt idx="62">
                  <c:v>0.95576171899999995</c:v>
                </c:pt>
                <c:pt idx="63">
                  <c:v>0.95575642400000005</c:v>
                </c:pt>
                <c:pt idx="64">
                  <c:v>0.95575116800000004</c:v>
                </c:pt>
                <c:pt idx="65">
                  <c:v>0.95574574300000004</c:v>
                </c:pt>
                <c:pt idx="66">
                  <c:v>0.95574031400000004</c:v>
                </c:pt>
                <c:pt idx="67">
                  <c:v>0.95573479800000005</c:v>
                </c:pt>
                <c:pt idx="68">
                  <c:v>0.95572906899999999</c:v>
                </c:pt>
                <c:pt idx="69">
                  <c:v>0.955723459</c:v>
                </c:pt>
                <c:pt idx="70">
                  <c:v>0.95571769699999998</c:v>
                </c:pt>
                <c:pt idx="71">
                  <c:v>0.95571183500000001</c:v>
                </c:pt>
                <c:pt idx="72">
                  <c:v>0.95570588599999995</c:v>
                </c:pt>
                <c:pt idx="73">
                  <c:v>0.95569993099999995</c:v>
                </c:pt>
                <c:pt idx="74">
                  <c:v>0.95569389000000005</c:v>
                </c:pt>
                <c:pt idx="75">
                  <c:v>0.95568774899999998</c:v>
                </c:pt>
                <c:pt idx="76">
                  <c:v>0.95568152699999998</c:v>
                </c:pt>
                <c:pt idx="77">
                  <c:v>0.95567521600000005</c:v>
                </c:pt>
                <c:pt idx="78">
                  <c:v>0.95566885300000004</c:v>
                </c:pt>
                <c:pt idx="79">
                  <c:v>0.95566229700000005</c:v>
                </c:pt>
                <c:pt idx="80">
                  <c:v>0.95565588700000004</c:v>
                </c:pt>
                <c:pt idx="81">
                  <c:v>0.95564917999999999</c:v>
                </c:pt>
                <c:pt idx="82">
                  <c:v>0.95564255200000003</c:v>
                </c:pt>
                <c:pt idx="83">
                  <c:v>0.95563584400000001</c:v>
                </c:pt>
                <c:pt idx="84">
                  <c:v>0.95562889299999998</c:v>
                </c:pt>
                <c:pt idx="85">
                  <c:v>0.95562197199999999</c:v>
                </c:pt>
                <c:pt idx="86">
                  <c:v>0.955614941</c:v>
                </c:pt>
                <c:pt idx="87">
                  <c:v>0.95560789000000002</c:v>
                </c:pt>
                <c:pt idx="88">
                  <c:v>0.95560070100000005</c:v>
                </c:pt>
                <c:pt idx="89">
                  <c:v>0.95559342000000003</c:v>
                </c:pt>
                <c:pt idx="90">
                  <c:v>0.955586084</c:v>
                </c:pt>
                <c:pt idx="91">
                  <c:v>0.95557868199999996</c:v>
                </c:pt>
                <c:pt idx="92">
                  <c:v>0.95557115199999998</c:v>
                </c:pt>
                <c:pt idx="93">
                  <c:v>0.95556357599999997</c:v>
                </c:pt>
                <c:pt idx="94">
                  <c:v>0.95555592199999995</c:v>
                </c:pt>
                <c:pt idx="95">
                  <c:v>0.95554816399999998</c:v>
                </c:pt>
                <c:pt idx="96">
                  <c:v>0.95554036200000003</c:v>
                </c:pt>
                <c:pt idx="97">
                  <c:v>0.95553239800000001</c:v>
                </c:pt>
                <c:pt idx="98">
                  <c:v>0.955524441</c:v>
                </c:pt>
                <c:pt idx="99">
                  <c:v>0.95551633199999997</c:v>
                </c:pt>
                <c:pt idx="100">
                  <c:v>0.95550816400000005</c:v>
                </c:pt>
                <c:pt idx="101">
                  <c:v>0.95549994199999999</c:v>
                </c:pt>
                <c:pt idx="102">
                  <c:v>0.95549157600000001</c:v>
                </c:pt>
                <c:pt idx="103">
                  <c:v>0.95548315699999997</c:v>
                </c:pt>
                <c:pt idx="104">
                  <c:v>0.95547469100000004</c:v>
                </c:pt>
              </c:numCache>
            </c:numRef>
          </c:yVal>
          <c:smooth val="0"/>
          <c:extLst>
            <c:ext xmlns:c16="http://schemas.microsoft.com/office/drawing/2014/chart" uri="{C3380CC4-5D6E-409C-BE32-E72D297353CC}">
              <c16:uniqueId val="{00000001-8B9A-4217-A155-6521BD378110}"/>
            </c:ext>
          </c:extLst>
        </c:ser>
        <c:ser>
          <c:idx val="1"/>
          <c:order val="2"/>
          <c:tx>
            <c:v>SS2</c:v>
          </c:tx>
          <c:spPr>
            <a:ln w="28575">
              <a:noFill/>
            </a:ln>
          </c:spPr>
          <c:xVal>
            <c:numRef>
              <c:f>Sheet1!$Q$209:$Q$290</c:f>
              <c:numCache>
                <c:formatCode>General</c:formatCode>
                <c:ptCount val="82"/>
                <c:pt idx="0">
                  <c:v>19500</c:v>
                </c:pt>
                <c:pt idx="1">
                  <c:v>20000</c:v>
                </c:pt>
                <c:pt idx="2">
                  <c:v>20100</c:v>
                </c:pt>
                <c:pt idx="3">
                  <c:v>20200</c:v>
                </c:pt>
                <c:pt idx="4">
                  <c:v>20300</c:v>
                </c:pt>
                <c:pt idx="5">
                  <c:v>20400</c:v>
                </c:pt>
                <c:pt idx="6">
                  <c:v>20500</c:v>
                </c:pt>
                <c:pt idx="7">
                  <c:v>20600</c:v>
                </c:pt>
                <c:pt idx="8">
                  <c:v>20700</c:v>
                </c:pt>
                <c:pt idx="9">
                  <c:v>20800</c:v>
                </c:pt>
                <c:pt idx="10">
                  <c:v>20900</c:v>
                </c:pt>
                <c:pt idx="11">
                  <c:v>21000</c:v>
                </c:pt>
                <c:pt idx="12">
                  <c:v>21100</c:v>
                </c:pt>
                <c:pt idx="13">
                  <c:v>21200</c:v>
                </c:pt>
                <c:pt idx="14">
                  <c:v>21300</c:v>
                </c:pt>
                <c:pt idx="15">
                  <c:v>21400</c:v>
                </c:pt>
                <c:pt idx="16">
                  <c:v>21500</c:v>
                </c:pt>
                <c:pt idx="17">
                  <c:v>21600</c:v>
                </c:pt>
                <c:pt idx="18">
                  <c:v>21700</c:v>
                </c:pt>
                <c:pt idx="19">
                  <c:v>21800</c:v>
                </c:pt>
                <c:pt idx="20">
                  <c:v>21900</c:v>
                </c:pt>
                <c:pt idx="21">
                  <c:v>22000</c:v>
                </c:pt>
                <c:pt idx="22">
                  <c:v>22100</c:v>
                </c:pt>
                <c:pt idx="23">
                  <c:v>22200</c:v>
                </c:pt>
                <c:pt idx="24">
                  <c:v>22300</c:v>
                </c:pt>
                <c:pt idx="25">
                  <c:v>22400</c:v>
                </c:pt>
                <c:pt idx="26">
                  <c:v>22500</c:v>
                </c:pt>
                <c:pt idx="27">
                  <c:v>22600</c:v>
                </c:pt>
                <c:pt idx="28">
                  <c:v>22700</c:v>
                </c:pt>
                <c:pt idx="29">
                  <c:v>22800</c:v>
                </c:pt>
                <c:pt idx="30">
                  <c:v>22900</c:v>
                </c:pt>
                <c:pt idx="31">
                  <c:v>23000</c:v>
                </c:pt>
                <c:pt idx="32">
                  <c:v>23100</c:v>
                </c:pt>
                <c:pt idx="33">
                  <c:v>23200</c:v>
                </c:pt>
                <c:pt idx="34">
                  <c:v>23300</c:v>
                </c:pt>
                <c:pt idx="35">
                  <c:v>23400</c:v>
                </c:pt>
                <c:pt idx="36">
                  <c:v>23500</c:v>
                </c:pt>
                <c:pt idx="37">
                  <c:v>23600</c:v>
                </c:pt>
                <c:pt idx="38">
                  <c:v>23700</c:v>
                </c:pt>
                <c:pt idx="39">
                  <c:v>23800</c:v>
                </c:pt>
                <c:pt idx="40">
                  <c:v>23900</c:v>
                </c:pt>
                <c:pt idx="41">
                  <c:v>24000</c:v>
                </c:pt>
                <c:pt idx="42">
                  <c:v>24100</c:v>
                </c:pt>
                <c:pt idx="43">
                  <c:v>24200</c:v>
                </c:pt>
                <c:pt idx="44">
                  <c:v>24300</c:v>
                </c:pt>
                <c:pt idx="45">
                  <c:v>24400</c:v>
                </c:pt>
                <c:pt idx="46">
                  <c:v>24500</c:v>
                </c:pt>
                <c:pt idx="47">
                  <c:v>24600</c:v>
                </c:pt>
                <c:pt idx="48">
                  <c:v>24700</c:v>
                </c:pt>
                <c:pt idx="49">
                  <c:v>24800</c:v>
                </c:pt>
                <c:pt idx="50">
                  <c:v>24900</c:v>
                </c:pt>
                <c:pt idx="51">
                  <c:v>25000</c:v>
                </c:pt>
                <c:pt idx="52">
                  <c:v>25100</c:v>
                </c:pt>
                <c:pt idx="53">
                  <c:v>25200</c:v>
                </c:pt>
                <c:pt idx="54">
                  <c:v>25300</c:v>
                </c:pt>
                <c:pt idx="55">
                  <c:v>25400</c:v>
                </c:pt>
                <c:pt idx="56">
                  <c:v>25500</c:v>
                </c:pt>
                <c:pt idx="57">
                  <c:v>25600</c:v>
                </c:pt>
                <c:pt idx="58">
                  <c:v>25700</c:v>
                </c:pt>
                <c:pt idx="59">
                  <c:v>25800</c:v>
                </c:pt>
                <c:pt idx="60">
                  <c:v>25900</c:v>
                </c:pt>
                <c:pt idx="61">
                  <c:v>26000</c:v>
                </c:pt>
                <c:pt idx="62">
                  <c:v>26100</c:v>
                </c:pt>
                <c:pt idx="63">
                  <c:v>26200</c:v>
                </c:pt>
                <c:pt idx="64">
                  <c:v>26300</c:v>
                </c:pt>
                <c:pt idx="65">
                  <c:v>26400</c:v>
                </c:pt>
                <c:pt idx="66">
                  <c:v>26500</c:v>
                </c:pt>
                <c:pt idx="67">
                  <c:v>26600</c:v>
                </c:pt>
                <c:pt idx="68">
                  <c:v>26700</c:v>
                </c:pt>
                <c:pt idx="69">
                  <c:v>26800</c:v>
                </c:pt>
                <c:pt idx="70">
                  <c:v>26900</c:v>
                </c:pt>
                <c:pt idx="71">
                  <c:v>27000</c:v>
                </c:pt>
                <c:pt idx="72">
                  <c:v>27100</c:v>
                </c:pt>
                <c:pt idx="73">
                  <c:v>27200</c:v>
                </c:pt>
                <c:pt idx="74">
                  <c:v>27300</c:v>
                </c:pt>
                <c:pt idx="75">
                  <c:v>27400</c:v>
                </c:pt>
                <c:pt idx="76">
                  <c:v>27500</c:v>
                </c:pt>
                <c:pt idx="77">
                  <c:v>27600</c:v>
                </c:pt>
                <c:pt idx="78">
                  <c:v>27700</c:v>
                </c:pt>
                <c:pt idx="79">
                  <c:v>27800</c:v>
                </c:pt>
                <c:pt idx="80">
                  <c:v>27900</c:v>
                </c:pt>
                <c:pt idx="81">
                  <c:v>28000</c:v>
                </c:pt>
              </c:numCache>
            </c:numRef>
          </c:xVal>
          <c:yVal>
            <c:numRef>
              <c:f>Sheet1!$R$209:$R$290</c:f>
              <c:numCache>
                <c:formatCode>General</c:formatCode>
                <c:ptCount val="82"/>
                <c:pt idx="0">
                  <c:v>0.95597293900000002</c:v>
                </c:pt>
                <c:pt idx="1">
                  <c:v>0.95597293999999999</c:v>
                </c:pt>
                <c:pt idx="2">
                  <c:v>0.95597293999999999</c:v>
                </c:pt>
                <c:pt idx="3">
                  <c:v>0.95597293999999999</c:v>
                </c:pt>
                <c:pt idx="4">
                  <c:v>0.95597293999999999</c:v>
                </c:pt>
                <c:pt idx="5">
                  <c:v>0.95597293999999999</c:v>
                </c:pt>
                <c:pt idx="6">
                  <c:v>0.95597293999999999</c:v>
                </c:pt>
                <c:pt idx="7">
                  <c:v>0.95597293999999999</c:v>
                </c:pt>
                <c:pt idx="8">
                  <c:v>0.95597293999999999</c:v>
                </c:pt>
                <c:pt idx="9">
                  <c:v>0.95597293999999999</c:v>
                </c:pt>
                <c:pt idx="10">
                  <c:v>0.95597293999999999</c:v>
                </c:pt>
                <c:pt idx="11">
                  <c:v>0.95597293999999999</c:v>
                </c:pt>
                <c:pt idx="12">
                  <c:v>0.95597294099999996</c:v>
                </c:pt>
                <c:pt idx="13">
                  <c:v>0.95597294099999996</c:v>
                </c:pt>
                <c:pt idx="14">
                  <c:v>0.95597294099999996</c:v>
                </c:pt>
                <c:pt idx="15">
                  <c:v>0.95597294099999996</c:v>
                </c:pt>
                <c:pt idx="16">
                  <c:v>0.95597294099999996</c:v>
                </c:pt>
                <c:pt idx="17">
                  <c:v>0.95597294099999996</c:v>
                </c:pt>
                <c:pt idx="18">
                  <c:v>0.95597294099999996</c:v>
                </c:pt>
                <c:pt idx="19">
                  <c:v>0.95597294099999996</c:v>
                </c:pt>
                <c:pt idx="20">
                  <c:v>0.95597294099999996</c:v>
                </c:pt>
                <c:pt idx="21">
                  <c:v>0.95597294099999996</c:v>
                </c:pt>
                <c:pt idx="22">
                  <c:v>0.95597294099999996</c:v>
                </c:pt>
                <c:pt idx="23">
                  <c:v>0.95597294099999996</c:v>
                </c:pt>
                <c:pt idx="24">
                  <c:v>0.95597294099999996</c:v>
                </c:pt>
                <c:pt idx="25">
                  <c:v>0.95597294099999996</c:v>
                </c:pt>
                <c:pt idx="26">
                  <c:v>0.95597294099999996</c:v>
                </c:pt>
                <c:pt idx="27">
                  <c:v>0.95597294099999996</c:v>
                </c:pt>
                <c:pt idx="28">
                  <c:v>0.95597294099999996</c:v>
                </c:pt>
                <c:pt idx="29">
                  <c:v>0.95597294099999996</c:v>
                </c:pt>
                <c:pt idx="30">
                  <c:v>0.95597294099999996</c:v>
                </c:pt>
                <c:pt idx="31">
                  <c:v>0.95597294099999996</c:v>
                </c:pt>
                <c:pt idx="32">
                  <c:v>0.95597294099999996</c:v>
                </c:pt>
                <c:pt idx="33">
                  <c:v>0.95597294099999996</c:v>
                </c:pt>
                <c:pt idx="34">
                  <c:v>0.95597294099999996</c:v>
                </c:pt>
                <c:pt idx="35">
                  <c:v>0.95597294099999996</c:v>
                </c:pt>
                <c:pt idx="36">
                  <c:v>0.95597294099999996</c:v>
                </c:pt>
                <c:pt idx="37">
                  <c:v>0.95597294099999996</c:v>
                </c:pt>
                <c:pt idx="38">
                  <c:v>0.95597294099999996</c:v>
                </c:pt>
                <c:pt idx="39">
                  <c:v>0.95597294099999996</c:v>
                </c:pt>
                <c:pt idx="40">
                  <c:v>0.95597294099999996</c:v>
                </c:pt>
                <c:pt idx="41">
                  <c:v>0.95597294099999996</c:v>
                </c:pt>
                <c:pt idx="42">
                  <c:v>0.95597294099999996</c:v>
                </c:pt>
                <c:pt idx="43">
                  <c:v>0.95597294099999996</c:v>
                </c:pt>
                <c:pt idx="44">
                  <c:v>0.95597294099999996</c:v>
                </c:pt>
                <c:pt idx="45">
                  <c:v>0.95597294099999996</c:v>
                </c:pt>
                <c:pt idx="46">
                  <c:v>0.95597294099999996</c:v>
                </c:pt>
                <c:pt idx="47">
                  <c:v>0.95597294099999996</c:v>
                </c:pt>
                <c:pt idx="48">
                  <c:v>0.95597294099999996</c:v>
                </c:pt>
                <c:pt idx="49">
                  <c:v>0.95597294099999996</c:v>
                </c:pt>
                <c:pt idx="50">
                  <c:v>0.95597294099999996</c:v>
                </c:pt>
                <c:pt idx="51">
                  <c:v>0.95597294099999996</c:v>
                </c:pt>
                <c:pt idx="52">
                  <c:v>0.95597294099999996</c:v>
                </c:pt>
                <c:pt idx="53">
                  <c:v>0.95597294099999996</c:v>
                </c:pt>
                <c:pt idx="54">
                  <c:v>0.95597293999999999</c:v>
                </c:pt>
                <c:pt idx="55">
                  <c:v>0.95597293999999999</c:v>
                </c:pt>
                <c:pt idx="56">
                  <c:v>0.95597293999999999</c:v>
                </c:pt>
                <c:pt idx="57">
                  <c:v>0.95597293999999999</c:v>
                </c:pt>
                <c:pt idx="58">
                  <c:v>0.95597293999999999</c:v>
                </c:pt>
                <c:pt idx="59">
                  <c:v>0.95597293999999999</c:v>
                </c:pt>
                <c:pt idx="60">
                  <c:v>0.95597293999999999</c:v>
                </c:pt>
                <c:pt idx="61">
                  <c:v>0.95597293999999999</c:v>
                </c:pt>
                <c:pt idx="62">
                  <c:v>0.95597293999999999</c:v>
                </c:pt>
                <c:pt idx="63">
                  <c:v>0.95597293999999999</c:v>
                </c:pt>
                <c:pt idx="64">
                  <c:v>0.95597293999999999</c:v>
                </c:pt>
                <c:pt idx="65">
                  <c:v>0.95597293999999999</c:v>
                </c:pt>
                <c:pt idx="66">
                  <c:v>0.95597293999999999</c:v>
                </c:pt>
                <c:pt idx="67">
                  <c:v>0.95597293999999999</c:v>
                </c:pt>
                <c:pt idx="68">
                  <c:v>0.95597293999999999</c:v>
                </c:pt>
                <c:pt idx="69">
                  <c:v>0.95597293999999999</c:v>
                </c:pt>
                <c:pt idx="70">
                  <c:v>0.95597293999999999</c:v>
                </c:pt>
                <c:pt idx="71">
                  <c:v>0.95597293999999999</c:v>
                </c:pt>
                <c:pt idx="72">
                  <c:v>0.95597293999999999</c:v>
                </c:pt>
                <c:pt idx="73">
                  <c:v>0.95597293999999999</c:v>
                </c:pt>
                <c:pt idx="74">
                  <c:v>0.95597293999999999</c:v>
                </c:pt>
                <c:pt idx="75">
                  <c:v>0.95597293999999999</c:v>
                </c:pt>
                <c:pt idx="76">
                  <c:v>0.95597293999999999</c:v>
                </c:pt>
                <c:pt idx="77">
                  <c:v>0.95597293999999999</c:v>
                </c:pt>
                <c:pt idx="78">
                  <c:v>0.95597293999999999</c:v>
                </c:pt>
                <c:pt idx="79">
                  <c:v>0.95597293900000002</c:v>
                </c:pt>
                <c:pt idx="80">
                  <c:v>0.95597293900000002</c:v>
                </c:pt>
                <c:pt idx="81">
                  <c:v>0.95597293900000002</c:v>
                </c:pt>
              </c:numCache>
            </c:numRef>
          </c:yVal>
          <c:smooth val="0"/>
          <c:extLst>
            <c:ext xmlns:c16="http://schemas.microsoft.com/office/drawing/2014/chart" uri="{C3380CC4-5D6E-409C-BE32-E72D297353CC}">
              <c16:uniqueId val="{00000002-8B9A-4217-A155-6521BD378110}"/>
            </c:ext>
          </c:extLst>
        </c:ser>
        <c:dLbls>
          <c:showLegendKey val="0"/>
          <c:showVal val="0"/>
          <c:showCatName val="0"/>
          <c:showSerName val="0"/>
          <c:showPercent val="0"/>
          <c:showBubbleSize val="0"/>
        </c:dLbls>
        <c:axId val="142926976"/>
        <c:axId val="142928896"/>
      </c:scatterChart>
      <c:valAx>
        <c:axId val="142926976"/>
        <c:scaling>
          <c:orientation val="minMax"/>
          <c:max val="28000"/>
          <c:min val="13000"/>
        </c:scaling>
        <c:delete val="0"/>
        <c:axPos val="b"/>
        <c:title>
          <c:tx>
            <c:rich>
              <a:bodyPr/>
              <a:lstStyle/>
              <a:p>
                <a:pPr>
                  <a:defRPr/>
                </a:pPr>
                <a:r>
                  <a:rPr lang="en-US"/>
                  <a:t>IBA REF</a:t>
                </a:r>
              </a:p>
            </c:rich>
          </c:tx>
          <c:layout/>
          <c:overlay val="0"/>
        </c:title>
        <c:numFmt formatCode="General" sourceLinked="1"/>
        <c:majorTickMark val="none"/>
        <c:minorTickMark val="none"/>
        <c:tickLblPos val="nextTo"/>
        <c:crossAx val="142928896"/>
        <c:crosses val="autoZero"/>
        <c:crossBetween val="midCat"/>
      </c:valAx>
      <c:valAx>
        <c:axId val="142928896"/>
        <c:scaling>
          <c:orientation val="minMax"/>
        </c:scaling>
        <c:delete val="0"/>
        <c:axPos val="l"/>
        <c:majorGridlines/>
        <c:title>
          <c:tx>
            <c:rich>
              <a:bodyPr/>
              <a:lstStyle/>
              <a:p>
                <a:pPr>
                  <a:defRPr/>
                </a:pPr>
                <a:r>
                  <a:rPr lang="en-US"/>
                  <a:t>%</a:t>
                </a:r>
                <a:r>
                  <a:rPr lang="en-US" baseline="0"/>
                  <a:t> </a:t>
                </a:r>
                <a:r>
                  <a:rPr lang="en-US"/>
                  <a:t>HAC in the bottom stream</a:t>
                </a:r>
              </a:p>
            </c:rich>
          </c:tx>
          <c:layout/>
          <c:overlay val="0"/>
        </c:title>
        <c:numFmt formatCode="General" sourceLinked="1"/>
        <c:majorTickMark val="none"/>
        <c:minorTickMark val="none"/>
        <c:tickLblPos val="nextTo"/>
        <c:crossAx val="142926976"/>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014050688458895"/>
          <c:y val="6.4643491615949747E-2"/>
          <c:w val="0.64545534331867827"/>
          <c:h val="0.70678769957248788"/>
        </c:manualLayout>
      </c:layout>
      <c:scatterChart>
        <c:scatterStyle val="lineMarker"/>
        <c:varyColors val="0"/>
        <c:ser>
          <c:idx val="0"/>
          <c:order val="0"/>
          <c:tx>
            <c:v>SS1</c:v>
          </c:tx>
          <c:spPr>
            <a:ln w="28575">
              <a:noFill/>
            </a:ln>
          </c:spPr>
          <c:xVal>
            <c:numRef>
              <c:f>Sheet1!$E$14:$E$39</c:f>
              <c:numCache>
                <c:formatCode>General</c:formatCode>
                <c:ptCount val="26"/>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pt idx="13">
                  <c:v>0.23</c:v>
                </c:pt>
                <c:pt idx="14">
                  <c:v>0.24</c:v>
                </c:pt>
                <c:pt idx="15">
                  <c:v>0.25</c:v>
                </c:pt>
                <c:pt idx="16">
                  <c:v>0.26</c:v>
                </c:pt>
                <c:pt idx="17">
                  <c:v>0.27</c:v>
                </c:pt>
                <c:pt idx="18">
                  <c:v>0.28000000000000003</c:v>
                </c:pt>
                <c:pt idx="19">
                  <c:v>0.28999999999999998</c:v>
                </c:pt>
                <c:pt idx="20">
                  <c:v>0.3</c:v>
                </c:pt>
                <c:pt idx="21">
                  <c:v>0.31</c:v>
                </c:pt>
                <c:pt idx="22">
                  <c:v>0.32</c:v>
                </c:pt>
                <c:pt idx="23">
                  <c:v>0.33</c:v>
                </c:pt>
                <c:pt idx="24">
                  <c:v>0.34</c:v>
                </c:pt>
                <c:pt idx="25">
                  <c:v>0.35</c:v>
                </c:pt>
              </c:numCache>
            </c:numRef>
          </c:xVal>
          <c:yVal>
            <c:numRef>
              <c:f>Sheet1!$F$14:$F$39</c:f>
              <c:numCache>
                <c:formatCode>General</c:formatCode>
                <c:ptCount val="26"/>
                <c:pt idx="0">
                  <c:v>0.88574579399999998</c:v>
                </c:pt>
                <c:pt idx="1">
                  <c:v>0.88642508799999997</c:v>
                </c:pt>
                <c:pt idx="2">
                  <c:v>0.88712517599999996</c:v>
                </c:pt>
                <c:pt idx="3">
                  <c:v>0.887851206</c:v>
                </c:pt>
                <c:pt idx="4">
                  <c:v>0.88860112599999996</c:v>
                </c:pt>
                <c:pt idx="5">
                  <c:v>0.88938446500000001</c:v>
                </c:pt>
                <c:pt idx="6">
                  <c:v>0.890169196</c:v>
                </c:pt>
                <c:pt idx="7">
                  <c:v>0.89100400400000002</c:v>
                </c:pt>
                <c:pt idx="8">
                  <c:v>0.89187295200000005</c:v>
                </c:pt>
                <c:pt idx="9">
                  <c:v>0.89276066600000004</c:v>
                </c:pt>
                <c:pt idx="10">
                  <c:v>0.89368745100000002</c:v>
                </c:pt>
                <c:pt idx="11">
                  <c:v>0.89464845299999995</c:v>
                </c:pt>
                <c:pt idx="12">
                  <c:v>0.89564928099999996</c:v>
                </c:pt>
                <c:pt idx="13">
                  <c:v>0.89667498800000001</c:v>
                </c:pt>
                <c:pt idx="14">
                  <c:v>0.89776290800000003</c:v>
                </c:pt>
                <c:pt idx="15">
                  <c:v>0.89884971000000002</c:v>
                </c:pt>
                <c:pt idx="16">
                  <c:v>0.90004428400000003</c:v>
                </c:pt>
                <c:pt idx="17">
                  <c:v>0.90124821300000002</c:v>
                </c:pt>
                <c:pt idx="18">
                  <c:v>0.90250268600000005</c:v>
                </c:pt>
                <c:pt idx="19">
                  <c:v>0.903786588</c:v>
                </c:pt>
                <c:pt idx="20">
                  <c:v>0.90507422199999998</c:v>
                </c:pt>
                <c:pt idx="21">
                  <c:v>0.90632371899999997</c:v>
                </c:pt>
                <c:pt idx="22">
                  <c:v>0.90749038100000001</c:v>
                </c:pt>
                <c:pt idx="23">
                  <c:v>0.90868339899999995</c:v>
                </c:pt>
                <c:pt idx="24">
                  <c:v>0.90986650099999999</c:v>
                </c:pt>
                <c:pt idx="25">
                  <c:v>0.91106191000000003</c:v>
                </c:pt>
              </c:numCache>
            </c:numRef>
          </c:yVal>
          <c:smooth val="0"/>
          <c:extLst>
            <c:ext xmlns:c16="http://schemas.microsoft.com/office/drawing/2014/chart" uri="{C3380CC4-5D6E-409C-BE32-E72D297353CC}">
              <c16:uniqueId val="{00000000-5813-4FCF-BE3D-1D3CE3F60522}"/>
            </c:ext>
          </c:extLst>
        </c:ser>
        <c:ser>
          <c:idx val="1"/>
          <c:order val="1"/>
          <c:tx>
            <c:v>SS2</c:v>
          </c:tx>
          <c:spPr>
            <a:ln w="28575">
              <a:noFill/>
            </a:ln>
          </c:spPr>
          <c:xVal>
            <c:numRef>
              <c:f>Sheet1!$H$14:$H$26</c:f>
              <c:numCache>
                <c:formatCode>General</c:formatCode>
                <c:ptCount val="13"/>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numCache>
            </c:numRef>
          </c:xVal>
          <c:yVal>
            <c:numRef>
              <c:f>Sheet1!$I$14:$I$26</c:f>
              <c:numCache>
                <c:formatCode>General</c:formatCode>
                <c:ptCount val="13"/>
                <c:pt idx="0">
                  <c:v>0.95597275100000001</c:v>
                </c:pt>
                <c:pt idx="1">
                  <c:v>0.95597289699999999</c:v>
                </c:pt>
                <c:pt idx="2">
                  <c:v>0.95597292599999995</c:v>
                </c:pt>
                <c:pt idx="3">
                  <c:v>0.95597293500000002</c:v>
                </c:pt>
                <c:pt idx="4">
                  <c:v>0.95597293800000005</c:v>
                </c:pt>
                <c:pt idx="5">
                  <c:v>0.95597293900000002</c:v>
                </c:pt>
                <c:pt idx="6">
                  <c:v>0.95597293999999999</c:v>
                </c:pt>
                <c:pt idx="7">
                  <c:v>0.95597294099999996</c:v>
                </c:pt>
                <c:pt idx="8">
                  <c:v>0.95597294099999996</c:v>
                </c:pt>
                <c:pt idx="9">
                  <c:v>0.95597294099999996</c:v>
                </c:pt>
                <c:pt idx="10">
                  <c:v>0.95597294099999996</c:v>
                </c:pt>
                <c:pt idx="11">
                  <c:v>0.95597294099999996</c:v>
                </c:pt>
                <c:pt idx="12">
                  <c:v>0.95597294099999996</c:v>
                </c:pt>
              </c:numCache>
            </c:numRef>
          </c:yVal>
          <c:smooth val="0"/>
          <c:extLst>
            <c:ext xmlns:c16="http://schemas.microsoft.com/office/drawing/2014/chart" uri="{C3380CC4-5D6E-409C-BE32-E72D297353CC}">
              <c16:uniqueId val="{00000001-5813-4FCF-BE3D-1D3CE3F60522}"/>
            </c:ext>
          </c:extLst>
        </c:ser>
        <c:ser>
          <c:idx val="2"/>
          <c:order val="2"/>
          <c:tx>
            <c:v>SS3</c:v>
          </c:tx>
          <c:spPr>
            <a:ln w="28575">
              <a:noFill/>
            </a:ln>
          </c:spPr>
          <c:xVal>
            <c:numRef>
              <c:f>Sheet1!$B$14:$B$39</c:f>
              <c:numCache>
                <c:formatCode>General</c:formatCode>
                <c:ptCount val="26"/>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pt idx="13">
                  <c:v>0.23</c:v>
                </c:pt>
                <c:pt idx="14">
                  <c:v>0.24</c:v>
                </c:pt>
                <c:pt idx="15">
                  <c:v>0.25</c:v>
                </c:pt>
                <c:pt idx="16">
                  <c:v>0.26</c:v>
                </c:pt>
                <c:pt idx="17">
                  <c:v>0.27</c:v>
                </c:pt>
                <c:pt idx="18">
                  <c:v>0.28000000000000003</c:v>
                </c:pt>
                <c:pt idx="19">
                  <c:v>0.28999999999999998</c:v>
                </c:pt>
                <c:pt idx="20">
                  <c:v>0.3</c:v>
                </c:pt>
                <c:pt idx="21">
                  <c:v>0.31</c:v>
                </c:pt>
                <c:pt idx="22">
                  <c:v>0.32</c:v>
                </c:pt>
                <c:pt idx="23">
                  <c:v>0.33</c:v>
                </c:pt>
                <c:pt idx="24">
                  <c:v>0.34</c:v>
                </c:pt>
                <c:pt idx="25">
                  <c:v>0.35</c:v>
                </c:pt>
              </c:numCache>
            </c:numRef>
          </c:xVal>
          <c:yVal>
            <c:numRef>
              <c:f>Sheet1!$C$14:$C$39</c:f>
              <c:numCache>
                <c:formatCode>General</c:formatCode>
                <c:ptCount val="26"/>
                <c:pt idx="0">
                  <c:v>0.95593515900000003</c:v>
                </c:pt>
                <c:pt idx="1">
                  <c:v>0.95592672700000003</c:v>
                </c:pt>
                <c:pt idx="2">
                  <c:v>0.95591842400000004</c:v>
                </c:pt>
                <c:pt idx="3">
                  <c:v>0.95591013300000005</c:v>
                </c:pt>
                <c:pt idx="4">
                  <c:v>0.95590183200000001</c:v>
                </c:pt>
                <c:pt idx="5">
                  <c:v>0.95589346900000005</c:v>
                </c:pt>
                <c:pt idx="6">
                  <c:v>0.95588502200000003</c:v>
                </c:pt>
                <c:pt idx="7">
                  <c:v>0.95587644400000005</c:v>
                </c:pt>
                <c:pt idx="8">
                  <c:v>0.95586771699999995</c:v>
                </c:pt>
                <c:pt idx="9">
                  <c:v>0.95585884499999996</c:v>
                </c:pt>
                <c:pt idx="10">
                  <c:v>0.95584975900000002</c:v>
                </c:pt>
                <c:pt idx="11">
                  <c:v>0.95584050499999995</c:v>
                </c:pt>
                <c:pt idx="12">
                  <c:v>0.95583113600000003</c:v>
                </c:pt>
                <c:pt idx="13">
                  <c:v>0.95582156200000001</c:v>
                </c:pt>
                <c:pt idx="14">
                  <c:v>0.95581188100000003</c:v>
                </c:pt>
                <c:pt idx="15">
                  <c:v>0.955802174</c:v>
                </c:pt>
                <c:pt idx="16">
                  <c:v>0.95579234000000002</c:v>
                </c:pt>
                <c:pt idx="17">
                  <c:v>0.95578246</c:v>
                </c:pt>
                <c:pt idx="18">
                  <c:v>0.95577276799999999</c:v>
                </c:pt>
                <c:pt idx="19">
                  <c:v>0.95576330099999995</c:v>
                </c:pt>
                <c:pt idx="20">
                  <c:v>0.95575400399999999</c:v>
                </c:pt>
                <c:pt idx="21">
                  <c:v>0.95574519899999999</c:v>
                </c:pt>
                <c:pt idx="22">
                  <c:v>0.95573699099999998</c:v>
                </c:pt>
                <c:pt idx="23">
                  <c:v>0.95572956600000003</c:v>
                </c:pt>
                <c:pt idx="24">
                  <c:v>0.95572321000000005</c:v>
                </c:pt>
                <c:pt idx="25">
                  <c:v>0.95571825600000004</c:v>
                </c:pt>
              </c:numCache>
            </c:numRef>
          </c:yVal>
          <c:smooth val="0"/>
          <c:extLst>
            <c:ext xmlns:c16="http://schemas.microsoft.com/office/drawing/2014/chart" uri="{C3380CC4-5D6E-409C-BE32-E72D297353CC}">
              <c16:uniqueId val="{00000002-5813-4FCF-BE3D-1D3CE3F60522}"/>
            </c:ext>
          </c:extLst>
        </c:ser>
        <c:dLbls>
          <c:showLegendKey val="0"/>
          <c:showVal val="0"/>
          <c:showCatName val="0"/>
          <c:showSerName val="0"/>
          <c:showPercent val="0"/>
          <c:showBubbleSize val="0"/>
        </c:dLbls>
        <c:axId val="169231104"/>
        <c:axId val="169233024"/>
      </c:scatterChart>
      <c:valAx>
        <c:axId val="169231104"/>
        <c:scaling>
          <c:orientation val="minMax"/>
        </c:scaling>
        <c:delete val="0"/>
        <c:axPos val="b"/>
        <c:title>
          <c:tx>
            <c:rich>
              <a:bodyPr/>
              <a:lstStyle/>
              <a:p>
                <a:pPr>
                  <a:defRPr/>
                </a:pPr>
                <a:r>
                  <a:rPr lang="en-US" sz="1000" b="1" i="0" baseline="0">
                    <a:effectLst/>
                  </a:rPr>
                  <a:t>Water ref ratio</a:t>
                </a:r>
                <a:endParaRPr lang="en-US" sz="1000">
                  <a:effectLst/>
                </a:endParaRPr>
              </a:p>
            </c:rich>
          </c:tx>
          <c:layout/>
          <c:overlay val="0"/>
        </c:title>
        <c:numFmt formatCode="General" sourceLinked="1"/>
        <c:majorTickMark val="none"/>
        <c:minorTickMark val="none"/>
        <c:tickLblPos val="nextTo"/>
        <c:crossAx val="169233024"/>
        <c:crosses val="autoZero"/>
        <c:crossBetween val="midCat"/>
      </c:valAx>
      <c:valAx>
        <c:axId val="169233024"/>
        <c:scaling>
          <c:orientation val="minMax"/>
        </c:scaling>
        <c:delete val="0"/>
        <c:axPos val="l"/>
        <c:majorGridlines/>
        <c:title>
          <c:tx>
            <c:rich>
              <a:bodyPr/>
              <a:lstStyle/>
              <a:p>
                <a:pPr>
                  <a:defRPr/>
                </a:pPr>
                <a:r>
                  <a:rPr lang="en-US" sz="1000" b="1" i="0" baseline="0">
                    <a:effectLst/>
                  </a:rPr>
                  <a:t>% HAC in the bottom stream</a:t>
                </a:r>
                <a:endParaRPr lang="en-US" sz="1000">
                  <a:effectLst/>
                </a:endParaRPr>
              </a:p>
            </c:rich>
          </c:tx>
          <c:layout/>
          <c:overlay val="0"/>
        </c:title>
        <c:numFmt formatCode="General" sourceLinked="1"/>
        <c:majorTickMark val="none"/>
        <c:minorTickMark val="none"/>
        <c:tickLblPos val="nextTo"/>
        <c:crossAx val="169231104"/>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5163739147991"/>
          <c:y val="6.4643491615949747E-2"/>
          <c:w val="0.70614173228346455"/>
          <c:h val="0.74754461369184744"/>
        </c:manualLayout>
      </c:layout>
      <c:scatterChart>
        <c:scatterStyle val="lineMarker"/>
        <c:varyColors val="0"/>
        <c:ser>
          <c:idx val="0"/>
          <c:order val="0"/>
          <c:tx>
            <c:v>SS1</c:v>
          </c:tx>
          <c:spPr>
            <a:ln w="28575">
              <a:noFill/>
            </a:ln>
          </c:spPr>
          <c:xVal>
            <c:numRef>
              <c:f>Sheet1!$E$14:$E$39</c:f>
              <c:numCache>
                <c:formatCode>General</c:formatCode>
                <c:ptCount val="26"/>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pt idx="13">
                  <c:v>0.23</c:v>
                </c:pt>
                <c:pt idx="14">
                  <c:v>0.24</c:v>
                </c:pt>
                <c:pt idx="15">
                  <c:v>0.25</c:v>
                </c:pt>
                <c:pt idx="16">
                  <c:v>0.26</c:v>
                </c:pt>
                <c:pt idx="17">
                  <c:v>0.27</c:v>
                </c:pt>
                <c:pt idx="18">
                  <c:v>0.28000000000000003</c:v>
                </c:pt>
                <c:pt idx="19">
                  <c:v>0.28999999999999998</c:v>
                </c:pt>
                <c:pt idx="20">
                  <c:v>0.3</c:v>
                </c:pt>
                <c:pt idx="21">
                  <c:v>0.31</c:v>
                </c:pt>
                <c:pt idx="22">
                  <c:v>0.32</c:v>
                </c:pt>
                <c:pt idx="23">
                  <c:v>0.33</c:v>
                </c:pt>
                <c:pt idx="24">
                  <c:v>0.34</c:v>
                </c:pt>
                <c:pt idx="25">
                  <c:v>0.35</c:v>
                </c:pt>
              </c:numCache>
            </c:numRef>
          </c:xVal>
          <c:yVal>
            <c:numRef>
              <c:f>Sheet1!$G$14:$G$39</c:f>
              <c:numCache>
                <c:formatCode>General</c:formatCode>
                <c:ptCount val="26"/>
                <c:pt idx="0">
                  <c:v>4.7182437000000004</c:v>
                </c:pt>
                <c:pt idx="1">
                  <c:v>4.7539340699999997</c:v>
                </c:pt>
                <c:pt idx="2">
                  <c:v>4.7907198299999996</c:v>
                </c:pt>
                <c:pt idx="3">
                  <c:v>4.8288718199999998</c:v>
                </c:pt>
                <c:pt idx="4">
                  <c:v>4.8682828599999999</c:v>
                </c:pt>
                <c:pt idx="5">
                  <c:v>4.9094547100000003</c:v>
                </c:pt>
                <c:pt idx="6">
                  <c:v>4.9507059299999998</c:v>
                </c:pt>
                <c:pt idx="7">
                  <c:v>4.9945955900000003</c:v>
                </c:pt>
                <c:pt idx="8">
                  <c:v>5.0402889499999999</c:v>
                </c:pt>
                <c:pt idx="9">
                  <c:v>5.0869813700000002</c:v>
                </c:pt>
                <c:pt idx="10">
                  <c:v>5.1357445200000003</c:v>
                </c:pt>
                <c:pt idx="11">
                  <c:v>5.1863293300000004</c:v>
                </c:pt>
                <c:pt idx="12">
                  <c:v>5.23903958</c:v>
                </c:pt>
                <c:pt idx="13">
                  <c:v>5.2931030100000003</c:v>
                </c:pt>
                <c:pt idx="14">
                  <c:v>5.3505060100000001</c:v>
                </c:pt>
                <c:pt idx="15">
                  <c:v>5.4079452200000002</c:v>
                </c:pt>
                <c:pt idx="16">
                  <c:v>5.4712244600000002</c:v>
                </c:pt>
                <c:pt idx="17">
                  <c:v>5.5352567400000003</c:v>
                </c:pt>
                <c:pt idx="18">
                  <c:v>5.6024428500000001</c:v>
                </c:pt>
                <c:pt idx="19">
                  <c:v>5.6721967900000001</c:v>
                </c:pt>
                <c:pt idx="20">
                  <c:v>5.7445995400000003</c:v>
                </c:pt>
                <c:pt idx="21">
                  <c:v>5.8207440400000001</c:v>
                </c:pt>
                <c:pt idx="22">
                  <c:v>5.8983157200000003</c:v>
                </c:pt>
                <c:pt idx="23">
                  <c:v>5.9803615800000003</c:v>
                </c:pt>
                <c:pt idx="24">
                  <c:v>6.0639724299999997</c:v>
                </c:pt>
                <c:pt idx="25">
                  <c:v>6.1508299299999996</c:v>
                </c:pt>
              </c:numCache>
            </c:numRef>
          </c:yVal>
          <c:smooth val="0"/>
          <c:extLst>
            <c:ext xmlns:c16="http://schemas.microsoft.com/office/drawing/2014/chart" uri="{C3380CC4-5D6E-409C-BE32-E72D297353CC}">
              <c16:uniqueId val="{00000000-602A-4011-89F8-24F2A32423A2}"/>
            </c:ext>
          </c:extLst>
        </c:ser>
        <c:ser>
          <c:idx val="1"/>
          <c:order val="1"/>
          <c:tx>
            <c:v>SS2</c:v>
          </c:tx>
          <c:spPr>
            <a:ln w="28575">
              <a:noFill/>
            </a:ln>
          </c:spPr>
          <c:xVal>
            <c:numRef>
              <c:f>Sheet1!$H$14:$H$26</c:f>
              <c:numCache>
                <c:formatCode>General</c:formatCode>
                <c:ptCount val="13"/>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numCache>
            </c:numRef>
          </c:xVal>
          <c:yVal>
            <c:numRef>
              <c:f>Sheet1!$J$14:$J$26</c:f>
              <c:numCache>
                <c:formatCode>General</c:formatCode>
                <c:ptCount val="13"/>
                <c:pt idx="0">
                  <c:v>5.2829920000000001</c:v>
                </c:pt>
                <c:pt idx="1">
                  <c:v>5.3683921400000001</c:v>
                </c:pt>
                <c:pt idx="2">
                  <c:v>5.4541128600000004</c:v>
                </c:pt>
                <c:pt idx="3">
                  <c:v>5.5419347400000003</c:v>
                </c:pt>
                <c:pt idx="4">
                  <c:v>5.6318298100000002</c:v>
                </c:pt>
                <c:pt idx="5">
                  <c:v>5.7237673899999999</c:v>
                </c:pt>
                <c:pt idx="6">
                  <c:v>5.8173855000000003</c:v>
                </c:pt>
                <c:pt idx="7">
                  <c:v>5.9119969699999997</c:v>
                </c:pt>
                <c:pt idx="8">
                  <c:v>6.00696137</c:v>
                </c:pt>
                <c:pt idx="9">
                  <c:v>6.1013690399999998</c:v>
                </c:pt>
                <c:pt idx="10">
                  <c:v>6.1928449299999997</c:v>
                </c:pt>
                <c:pt idx="11">
                  <c:v>6.2859046599999999</c:v>
                </c:pt>
                <c:pt idx="12">
                  <c:v>6.3753016599999999</c:v>
                </c:pt>
              </c:numCache>
            </c:numRef>
          </c:yVal>
          <c:smooth val="0"/>
          <c:extLst>
            <c:ext xmlns:c16="http://schemas.microsoft.com/office/drawing/2014/chart" uri="{C3380CC4-5D6E-409C-BE32-E72D297353CC}">
              <c16:uniqueId val="{00000001-602A-4011-89F8-24F2A32423A2}"/>
            </c:ext>
          </c:extLst>
        </c:ser>
        <c:ser>
          <c:idx val="2"/>
          <c:order val="2"/>
          <c:tx>
            <c:v>SS3</c:v>
          </c:tx>
          <c:spPr>
            <a:ln w="28575">
              <a:noFill/>
            </a:ln>
          </c:spPr>
          <c:xVal>
            <c:numRef>
              <c:f>Sheet1!$B$14:$B$39</c:f>
              <c:numCache>
                <c:formatCode>General</c:formatCode>
                <c:ptCount val="26"/>
                <c:pt idx="0">
                  <c:v>0.1</c:v>
                </c:pt>
                <c:pt idx="1">
                  <c:v>0.11</c:v>
                </c:pt>
                <c:pt idx="2">
                  <c:v>0.12</c:v>
                </c:pt>
                <c:pt idx="3">
                  <c:v>0.13</c:v>
                </c:pt>
                <c:pt idx="4">
                  <c:v>0.14000000000000001</c:v>
                </c:pt>
                <c:pt idx="5">
                  <c:v>0.15</c:v>
                </c:pt>
                <c:pt idx="6">
                  <c:v>0.16</c:v>
                </c:pt>
                <c:pt idx="7">
                  <c:v>0.17</c:v>
                </c:pt>
                <c:pt idx="8">
                  <c:v>0.18</c:v>
                </c:pt>
                <c:pt idx="9">
                  <c:v>0.19</c:v>
                </c:pt>
                <c:pt idx="10">
                  <c:v>0.2</c:v>
                </c:pt>
                <c:pt idx="11">
                  <c:v>0.21</c:v>
                </c:pt>
                <c:pt idx="12">
                  <c:v>0.22</c:v>
                </c:pt>
                <c:pt idx="13">
                  <c:v>0.23</c:v>
                </c:pt>
                <c:pt idx="14">
                  <c:v>0.24</c:v>
                </c:pt>
                <c:pt idx="15">
                  <c:v>0.25</c:v>
                </c:pt>
                <c:pt idx="16">
                  <c:v>0.26</c:v>
                </c:pt>
                <c:pt idx="17">
                  <c:v>0.27</c:v>
                </c:pt>
                <c:pt idx="18">
                  <c:v>0.28000000000000003</c:v>
                </c:pt>
                <c:pt idx="19">
                  <c:v>0.28999999999999998</c:v>
                </c:pt>
                <c:pt idx="20">
                  <c:v>0.3</c:v>
                </c:pt>
                <c:pt idx="21">
                  <c:v>0.31</c:v>
                </c:pt>
                <c:pt idx="22">
                  <c:v>0.32</c:v>
                </c:pt>
                <c:pt idx="23">
                  <c:v>0.33</c:v>
                </c:pt>
                <c:pt idx="24">
                  <c:v>0.34</c:v>
                </c:pt>
                <c:pt idx="25">
                  <c:v>0.35</c:v>
                </c:pt>
              </c:numCache>
            </c:numRef>
          </c:xVal>
          <c:yVal>
            <c:numRef>
              <c:f>Sheet1!$D$14:$D$39</c:f>
              <c:numCache>
                <c:formatCode>General</c:formatCode>
                <c:ptCount val="26"/>
                <c:pt idx="0">
                  <c:v>5.3207408300000001</c:v>
                </c:pt>
                <c:pt idx="1">
                  <c:v>5.3597280999999999</c:v>
                </c:pt>
                <c:pt idx="2">
                  <c:v>5.3999080900000003</c:v>
                </c:pt>
                <c:pt idx="3">
                  <c:v>5.4414848100000004</c:v>
                </c:pt>
                <c:pt idx="4">
                  <c:v>5.4842861000000003</c:v>
                </c:pt>
                <c:pt idx="5">
                  <c:v>5.5283751199999998</c:v>
                </c:pt>
                <c:pt idx="6">
                  <c:v>5.5737681500000003</c:v>
                </c:pt>
                <c:pt idx="7">
                  <c:v>5.6204923300000003</c:v>
                </c:pt>
                <c:pt idx="8">
                  <c:v>5.6685851100000004</c:v>
                </c:pt>
                <c:pt idx="9">
                  <c:v>5.7180770799999996</c:v>
                </c:pt>
                <c:pt idx="10">
                  <c:v>5.7690199099999999</c:v>
                </c:pt>
                <c:pt idx="11">
                  <c:v>5.8214746999999996</c:v>
                </c:pt>
                <c:pt idx="12">
                  <c:v>5.8754122999999998</c:v>
                </c:pt>
                <c:pt idx="13">
                  <c:v>5.9308792500000003</c:v>
                </c:pt>
                <c:pt idx="14">
                  <c:v>5.9881104299999999</c:v>
                </c:pt>
                <c:pt idx="15">
                  <c:v>6.0469659800000004</c:v>
                </c:pt>
                <c:pt idx="16">
                  <c:v>6.1076798400000003</c:v>
                </c:pt>
                <c:pt idx="17">
                  <c:v>6.1702184400000002</c:v>
                </c:pt>
                <c:pt idx="18">
                  <c:v>6.2346192599999997</c:v>
                </c:pt>
                <c:pt idx="19">
                  <c:v>6.3008924799999999</c:v>
                </c:pt>
                <c:pt idx="20">
                  <c:v>6.3693921299999996</c:v>
                </c:pt>
                <c:pt idx="21">
                  <c:v>6.43994994</c:v>
                </c:pt>
                <c:pt idx="22">
                  <c:v>6.5126872599999999</c:v>
                </c:pt>
                <c:pt idx="23">
                  <c:v>6.58779483</c:v>
                </c:pt>
                <c:pt idx="24">
                  <c:v>6.66525078</c:v>
                </c:pt>
                <c:pt idx="25">
                  <c:v>6.7452227200000001</c:v>
                </c:pt>
              </c:numCache>
            </c:numRef>
          </c:yVal>
          <c:smooth val="0"/>
          <c:extLst>
            <c:ext xmlns:c16="http://schemas.microsoft.com/office/drawing/2014/chart" uri="{C3380CC4-5D6E-409C-BE32-E72D297353CC}">
              <c16:uniqueId val="{00000002-602A-4011-89F8-24F2A32423A2}"/>
            </c:ext>
          </c:extLst>
        </c:ser>
        <c:dLbls>
          <c:showLegendKey val="0"/>
          <c:showVal val="0"/>
          <c:showCatName val="0"/>
          <c:showSerName val="0"/>
          <c:showPercent val="0"/>
          <c:showBubbleSize val="0"/>
        </c:dLbls>
        <c:axId val="172208512"/>
        <c:axId val="172210432"/>
      </c:scatterChart>
      <c:valAx>
        <c:axId val="172208512"/>
        <c:scaling>
          <c:orientation val="minMax"/>
        </c:scaling>
        <c:delete val="0"/>
        <c:axPos val="b"/>
        <c:title>
          <c:tx>
            <c:rich>
              <a:bodyPr/>
              <a:lstStyle/>
              <a:p>
                <a:pPr>
                  <a:defRPr/>
                </a:pPr>
                <a:r>
                  <a:rPr lang="en-US" sz="1000" b="1" i="0" baseline="0">
                    <a:effectLst/>
                  </a:rPr>
                  <a:t>Water ref ratio</a:t>
                </a:r>
                <a:endParaRPr lang="en-US" sz="1000">
                  <a:effectLst/>
                </a:endParaRPr>
              </a:p>
            </c:rich>
          </c:tx>
          <c:layout/>
          <c:overlay val="0"/>
        </c:title>
        <c:numFmt formatCode="General" sourceLinked="1"/>
        <c:majorTickMark val="none"/>
        <c:minorTickMark val="none"/>
        <c:tickLblPos val="nextTo"/>
        <c:crossAx val="172210432"/>
        <c:crosses val="autoZero"/>
        <c:crossBetween val="midCat"/>
      </c:valAx>
      <c:valAx>
        <c:axId val="172210432"/>
        <c:scaling>
          <c:orientation val="minMax"/>
        </c:scaling>
        <c:delete val="0"/>
        <c:axPos val="l"/>
        <c:majorGridlines/>
        <c:title>
          <c:tx>
            <c:rich>
              <a:bodyPr/>
              <a:lstStyle/>
              <a:p>
                <a:pPr>
                  <a:defRPr/>
                </a:pPr>
                <a:r>
                  <a:rPr lang="en-US" sz="1000" b="1" i="0" baseline="0">
                    <a:effectLst/>
                  </a:rPr>
                  <a:t>reboiler duty</a:t>
                </a:r>
                <a:endParaRPr lang="en-US" sz="1000">
                  <a:effectLst/>
                </a:endParaRPr>
              </a:p>
            </c:rich>
          </c:tx>
          <c:layout/>
          <c:overlay val="0"/>
        </c:title>
        <c:numFmt formatCode="General" sourceLinked="1"/>
        <c:majorTickMark val="none"/>
        <c:minorTickMark val="none"/>
        <c:tickLblPos val="nextTo"/>
        <c:crossAx val="172208512"/>
        <c:crosses val="autoZero"/>
        <c:crossBetween val="midCat"/>
      </c:valAx>
    </c:plotArea>
    <c:legend>
      <c:legendPos val="r"/>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NRTL</a:t>
            </a:r>
          </a:p>
        </c:rich>
      </c:tx>
      <c:layout>
        <c:manualLayout>
          <c:xMode val="edge"/>
          <c:yMode val="edge"/>
          <c:x val="0.43330523656484071"/>
          <c:y val="0.10340136054421768"/>
        </c:manualLayout>
      </c:layout>
      <c:overlay val="0"/>
    </c:title>
    <c:autoTitleDeleted val="0"/>
    <c:plotArea>
      <c:layout>
        <c:manualLayout>
          <c:layoutTarget val="inner"/>
          <c:xMode val="edge"/>
          <c:yMode val="edge"/>
          <c:x val="0.14875177681441507"/>
          <c:y val="0.10824146981627296"/>
          <c:w val="0.77714376714146682"/>
          <c:h val="0.62930920868933937"/>
        </c:manualLayout>
      </c:layout>
      <c:scatterChart>
        <c:scatterStyle val="lineMarker"/>
        <c:varyColors val="0"/>
        <c:ser>
          <c:idx val="0"/>
          <c:order val="0"/>
          <c:tx>
            <c:strRef>
              <c:f>Sheet1!$K$20</c:f>
              <c:strCache>
                <c:ptCount val="1"/>
              </c:strCache>
            </c:strRef>
          </c:tx>
          <c:spPr>
            <a:ln w="28575">
              <a:noFill/>
            </a:ln>
          </c:spPr>
          <c:yVal>
            <c:numRef>
              <c:f>Sheet1!$K$21</c:f>
              <c:numCache>
                <c:formatCode>General</c:formatCode>
                <c:ptCount val="1"/>
              </c:numCache>
            </c:numRef>
          </c:yVal>
          <c:smooth val="0"/>
          <c:extLst>
            <c:ext xmlns:c16="http://schemas.microsoft.com/office/drawing/2014/chart" uri="{C3380CC4-5D6E-409C-BE32-E72D297353CC}">
              <c16:uniqueId val="{00000000-83A4-49FA-9BDC-A63EF40B6C8A}"/>
            </c:ext>
          </c:extLst>
        </c:ser>
        <c:ser>
          <c:idx val="1"/>
          <c:order val="1"/>
          <c:tx>
            <c:v>experimental data</c:v>
          </c:tx>
          <c:spPr>
            <a:ln w="28575">
              <a:noFill/>
            </a:ln>
          </c:spPr>
          <c:xVal>
            <c:numRef>
              <c:f>Sheet1!$H$6:$H$11</c:f>
              <c:numCache>
                <c:formatCode>General</c:formatCode>
                <c:ptCount val="6"/>
                <c:pt idx="0">
                  <c:v>0</c:v>
                </c:pt>
                <c:pt idx="1">
                  <c:v>0.13600000000000001</c:v>
                </c:pt>
                <c:pt idx="2">
                  <c:v>0.34599999999999997</c:v>
                </c:pt>
                <c:pt idx="3">
                  <c:v>0.497</c:v>
                </c:pt>
                <c:pt idx="4">
                  <c:v>0.72399999999999998</c:v>
                </c:pt>
                <c:pt idx="5">
                  <c:v>1</c:v>
                </c:pt>
              </c:numCache>
            </c:numRef>
          </c:xVal>
          <c:yVal>
            <c:numRef>
              <c:f>Sheet1!$G$6:$G$11</c:f>
              <c:numCache>
                <c:formatCode>General</c:formatCode>
                <c:ptCount val="6"/>
                <c:pt idx="0">
                  <c:v>0</c:v>
                </c:pt>
                <c:pt idx="1">
                  <c:v>0.29099999999999998</c:v>
                </c:pt>
                <c:pt idx="2">
                  <c:v>0.55900000000000005</c:v>
                </c:pt>
                <c:pt idx="3">
                  <c:v>0.72199999999999998</c:v>
                </c:pt>
                <c:pt idx="4">
                  <c:v>0.91100000000000003</c:v>
                </c:pt>
                <c:pt idx="5">
                  <c:v>1</c:v>
                </c:pt>
              </c:numCache>
            </c:numRef>
          </c:yVal>
          <c:smooth val="0"/>
          <c:extLst>
            <c:ext xmlns:c16="http://schemas.microsoft.com/office/drawing/2014/chart" uri="{C3380CC4-5D6E-409C-BE32-E72D297353CC}">
              <c16:uniqueId val="{00000001-83A4-49FA-9BDC-A63EF40B6C8A}"/>
            </c:ext>
          </c:extLst>
        </c:ser>
        <c:ser>
          <c:idx val="2"/>
          <c:order val="2"/>
          <c:tx>
            <c:v>ASPEN</c:v>
          </c:tx>
          <c:spPr>
            <a:ln w="28575">
              <a:noFill/>
            </a:ln>
          </c:spPr>
          <c:xVal>
            <c:numRef>
              <c:f>Sheet1!$C$6:$C$35</c:f>
              <c:numCache>
                <c:formatCode>General</c:formatCode>
                <c:ptCount val="30"/>
                <c:pt idx="0">
                  <c:v>0</c:v>
                </c:pt>
                <c:pt idx="1">
                  <c:v>3.4483E-2</c:v>
                </c:pt>
                <c:pt idx="2">
                  <c:v>6.8966E-2</c:v>
                </c:pt>
                <c:pt idx="3">
                  <c:v>0.10340000000000001</c:v>
                </c:pt>
                <c:pt idx="4">
                  <c:v>0.13789999999999999</c:v>
                </c:pt>
                <c:pt idx="5">
                  <c:v>0.1724</c:v>
                </c:pt>
                <c:pt idx="6">
                  <c:v>0.2069</c:v>
                </c:pt>
                <c:pt idx="7">
                  <c:v>0.2414</c:v>
                </c:pt>
                <c:pt idx="8">
                  <c:v>0.27589999999999998</c:v>
                </c:pt>
                <c:pt idx="9">
                  <c:v>0.31030000000000002</c:v>
                </c:pt>
                <c:pt idx="10">
                  <c:v>0.3448</c:v>
                </c:pt>
                <c:pt idx="11">
                  <c:v>0.37930000000000003</c:v>
                </c:pt>
                <c:pt idx="12">
                  <c:v>0.4138</c:v>
                </c:pt>
                <c:pt idx="13">
                  <c:v>0.44829999999999998</c:v>
                </c:pt>
                <c:pt idx="14">
                  <c:v>0.48280000000000001</c:v>
                </c:pt>
                <c:pt idx="15">
                  <c:v>0.51719999999999999</c:v>
                </c:pt>
                <c:pt idx="16">
                  <c:v>0.55169999999999997</c:v>
                </c:pt>
                <c:pt idx="17">
                  <c:v>0.58620000000000005</c:v>
                </c:pt>
                <c:pt idx="18">
                  <c:v>0.62070000000000003</c:v>
                </c:pt>
                <c:pt idx="19">
                  <c:v>0.6552</c:v>
                </c:pt>
                <c:pt idx="20">
                  <c:v>0.68969999999999998</c:v>
                </c:pt>
                <c:pt idx="21">
                  <c:v>0.72409999999999997</c:v>
                </c:pt>
                <c:pt idx="22">
                  <c:v>0.75860000000000005</c:v>
                </c:pt>
                <c:pt idx="23">
                  <c:v>0.79310000000000003</c:v>
                </c:pt>
                <c:pt idx="24">
                  <c:v>0.8276</c:v>
                </c:pt>
                <c:pt idx="25">
                  <c:v>0.86209999999999998</c:v>
                </c:pt>
                <c:pt idx="26">
                  <c:v>0.89659999999999995</c:v>
                </c:pt>
                <c:pt idx="27">
                  <c:v>0.93100000000000005</c:v>
                </c:pt>
                <c:pt idx="28">
                  <c:v>0.96550000000000002</c:v>
                </c:pt>
                <c:pt idx="29">
                  <c:v>1</c:v>
                </c:pt>
              </c:numCache>
            </c:numRef>
          </c:xVal>
          <c:yVal>
            <c:numRef>
              <c:f>Sheet1!$B$6:$B$35</c:f>
              <c:numCache>
                <c:formatCode>General</c:formatCode>
                <c:ptCount val="30"/>
                <c:pt idx="0">
                  <c:v>0</c:v>
                </c:pt>
                <c:pt idx="1">
                  <c:v>9.1897000000000006E-2</c:v>
                </c:pt>
                <c:pt idx="2">
                  <c:v>0.17460000000000001</c:v>
                </c:pt>
                <c:pt idx="3">
                  <c:v>0.2492</c:v>
                </c:pt>
                <c:pt idx="4">
                  <c:v>0.31669999999999998</c:v>
                </c:pt>
                <c:pt idx="5">
                  <c:v>0.37790000000000001</c:v>
                </c:pt>
                <c:pt idx="6">
                  <c:v>0.43359999999999999</c:v>
                </c:pt>
                <c:pt idx="7">
                  <c:v>0.48449999999999999</c:v>
                </c:pt>
                <c:pt idx="8">
                  <c:v>0.53100000000000003</c:v>
                </c:pt>
                <c:pt idx="9">
                  <c:v>0.5736</c:v>
                </c:pt>
                <c:pt idx="10">
                  <c:v>0.61270000000000002</c:v>
                </c:pt>
                <c:pt idx="11">
                  <c:v>0.64880000000000004</c:v>
                </c:pt>
                <c:pt idx="12">
                  <c:v>0.68210000000000004</c:v>
                </c:pt>
                <c:pt idx="13">
                  <c:v>0.71279999999999999</c:v>
                </c:pt>
                <c:pt idx="14">
                  <c:v>0.74129999999999996</c:v>
                </c:pt>
                <c:pt idx="15">
                  <c:v>0.76780000000000004</c:v>
                </c:pt>
                <c:pt idx="16">
                  <c:v>0.79239999999999999</c:v>
                </c:pt>
                <c:pt idx="17">
                  <c:v>0.81530000000000002</c:v>
                </c:pt>
                <c:pt idx="18">
                  <c:v>0.83660000000000001</c:v>
                </c:pt>
                <c:pt idx="19">
                  <c:v>0.85660000000000003</c:v>
                </c:pt>
                <c:pt idx="20">
                  <c:v>0.87519999999999998</c:v>
                </c:pt>
                <c:pt idx="21">
                  <c:v>0.89270000000000005</c:v>
                </c:pt>
                <c:pt idx="22">
                  <c:v>0.90910000000000002</c:v>
                </c:pt>
                <c:pt idx="23">
                  <c:v>0.92449999999999999</c:v>
                </c:pt>
                <c:pt idx="24">
                  <c:v>0.93899999999999995</c:v>
                </c:pt>
                <c:pt idx="25">
                  <c:v>0.95269999999999999</c:v>
                </c:pt>
                <c:pt idx="26">
                  <c:v>0.96550000000000002</c:v>
                </c:pt>
                <c:pt idx="27">
                  <c:v>0.97770000000000001</c:v>
                </c:pt>
                <c:pt idx="28">
                  <c:v>0.98909999999999998</c:v>
                </c:pt>
                <c:pt idx="29">
                  <c:v>1</c:v>
                </c:pt>
              </c:numCache>
            </c:numRef>
          </c:yVal>
          <c:smooth val="0"/>
          <c:extLst>
            <c:ext xmlns:c16="http://schemas.microsoft.com/office/drawing/2014/chart" uri="{C3380CC4-5D6E-409C-BE32-E72D297353CC}">
              <c16:uniqueId val="{00000002-83A4-49FA-9BDC-A63EF40B6C8A}"/>
            </c:ext>
          </c:extLst>
        </c:ser>
        <c:dLbls>
          <c:showLegendKey val="0"/>
          <c:showVal val="0"/>
          <c:showCatName val="0"/>
          <c:showSerName val="0"/>
          <c:showPercent val="0"/>
          <c:showBubbleSize val="0"/>
        </c:dLbls>
        <c:axId val="181874688"/>
        <c:axId val="181876608"/>
      </c:scatterChart>
      <c:valAx>
        <c:axId val="181874688"/>
        <c:scaling>
          <c:orientation val="minMax"/>
        </c:scaling>
        <c:delete val="0"/>
        <c:axPos val="b"/>
        <c:title>
          <c:tx>
            <c:rich>
              <a:bodyPr/>
              <a:lstStyle/>
              <a:p>
                <a:pPr>
                  <a:defRPr/>
                </a:pPr>
                <a:r>
                  <a:rPr lang="en-US" sz="1000" b="0" i="0" baseline="0">
                    <a:effectLst/>
                  </a:rPr>
                  <a:t>mol fraction liq butyl acetate</a:t>
                </a:r>
                <a:endParaRPr lang="en-US" sz="1000">
                  <a:effectLst/>
                </a:endParaRPr>
              </a:p>
            </c:rich>
          </c:tx>
          <c:layout/>
          <c:overlay val="0"/>
        </c:title>
        <c:majorTickMark val="none"/>
        <c:minorTickMark val="none"/>
        <c:tickLblPos val="nextTo"/>
        <c:crossAx val="181876608"/>
        <c:crosses val="autoZero"/>
        <c:crossBetween val="midCat"/>
      </c:valAx>
      <c:valAx>
        <c:axId val="181876608"/>
        <c:scaling>
          <c:orientation val="minMax"/>
        </c:scaling>
        <c:delete val="0"/>
        <c:axPos val="l"/>
        <c:majorGridlines/>
        <c:title>
          <c:tx>
            <c:rich>
              <a:bodyPr/>
              <a:lstStyle/>
              <a:p>
                <a:pPr>
                  <a:defRPr/>
                </a:pPr>
                <a:r>
                  <a:rPr lang="en-US" sz="1000" b="0" i="0" baseline="0">
                    <a:effectLst/>
                  </a:rPr>
                  <a:t>mol fraction vap isopropyl Acetate</a:t>
                </a:r>
                <a:endParaRPr lang="en-US" sz="1000">
                  <a:effectLst/>
                </a:endParaRPr>
              </a:p>
            </c:rich>
          </c:tx>
          <c:layout/>
          <c:overlay val="0"/>
        </c:title>
        <c:numFmt formatCode="General" sourceLinked="1"/>
        <c:majorTickMark val="none"/>
        <c:minorTickMark val="none"/>
        <c:tickLblPos val="nextTo"/>
        <c:crossAx val="181874688"/>
        <c:crosses val="autoZero"/>
        <c:crossBetween val="midCat"/>
      </c:valAx>
    </c:plotArea>
    <c:legend>
      <c:legendPos val="r"/>
      <c:legendEntry>
        <c:idx val="2"/>
        <c:txPr>
          <a:bodyPr/>
          <a:lstStyle/>
          <a:p>
            <a:pPr>
              <a:defRPr b="1"/>
            </a:pPr>
            <a:endParaRPr lang="nb-NO"/>
          </a:p>
        </c:txPr>
      </c:legendEntry>
      <c:layout/>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0.43934</cdr:x>
      <cdr:y>0.93056</cdr:y>
    </cdr:from>
    <cdr:to>
      <cdr:x>0.57261</cdr:x>
      <cdr:y>1</cdr:y>
    </cdr:to>
    <cdr:sp macro="" textlink="">
      <cdr:nvSpPr>
        <cdr:cNvPr id="3" name="TextBox 2"/>
        <cdr:cNvSpPr txBox="1"/>
      </cdr:nvSpPr>
      <cdr:spPr>
        <a:xfrm xmlns:a="http://schemas.openxmlformats.org/drawingml/2006/main">
          <a:off x="2023533" y="2559580"/>
          <a:ext cx="613833"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0.37111</cdr:x>
      <cdr:y>0.91353</cdr:y>
    </cdr:from>
    <cdr:to>
      <cdr:x>0.57437</cdr:x>
      <cdr:y>0.97941</cdr:y>
    </cdr:to>
    <cdr:sp macro="" textlink="">
      <cdr:nvSpPr>
        <cdr:cNvPr id="4" name="TextBox 3"/>
        <cdr:cNvSpPr txBox="1"/>
      </cdr:nvSpPr>
      <cdr:spPr>
        <a:xfrm xmlns:a="http://schemas.openxmlformats.org/drawingml/2006/main">
          <a:off x="1642533" y="2347913"/>
          <a:ext cx="899583" cy="169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0.43934</cdr:x>
      <cdr:y>0.93056</cdr:y>
    </cdr:from>
    <cdr:to>
      <cdr:x>0.57261</cdr:x>
      <cdr:y>1</cdr:y>
    </cdr:to>
    <cdr:sp macro="" textlink="">
      <cdr:nvSpPr>
        <cdr:cNvPr id="4" name="TextBox 2"/>
        <cdr:cNvSpPr txBox="1"/>
      </cdr:nvSpPr>
      <cdr:spPr>
        <a:xfrm xmlns:a="http://schemas.openxmlformats.org/drawingml/2006/main">
          <a:off x="2023533" y="2559580"/>
          <a:ext cx="613833"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0.37111</cdr:x>
      <cdr:y>0.91353</cdr:y>
    </cdr:from>
    <cdr:to>
      <cdr:x>0.57437</cdr:x>
      <cdr:y>0.97941</cdr:y>
    </cdr:to>
    <cdr:sp macro="" textlink="">
      <cdr:nvSpPr>
        <cdr:cNvPr id="5" name="TextBox 3"/>
        <cdr:cNvSpPr txBox="1"/>
      </cdr:nvSpPr>
      <cdr:spPr>
        <a:xfrm xmlns:a="http://schemas.openxmlformats.org/drawingml/2006/main">
          <a:off x="1642533" y="2347913"/>
          <a:ext cx="899583" cy="169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0.43934</cdr:x>
      <cdr:y>0.93056</cdr:y>
    </cdr:from>
    <cdr:to>
      <cdr:x>0.57261</cdr:x>
      <cdr:y>1</cdr:y>
    </cdr:to>
    <cdr:sp macro="" textlink="">
      <cdr:nvSpPr>
        <cdr:cNvPr id="6" name="TextBox 2"/>
        <cdr:cNvSpPr txBox="1"/>
      </cdr:nvSpPr>
      <cdr:spPr>
        <a:xfrm xmlns:a="http://schemas.openxmlformats.org/drawingml/2006/main">
          <a:off x="2023533" y="2559580"/>
          <a:ext cx="613833"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0.37111</cdr:x>
      <cdr:y>0.91353</cdr:y>
    </cdr:from>
    <cdr:to>
      <cdr:x>0.57437</cdr:x>
      <cdr:y>0.97941</cdr:y>
    </cdr:to>
    <cdr:sp macro="" textlink="">
      <cdr:nvSpPr>
        <cdr:cNvPr id="7" name="TextBox 3"/>
        <cdr:cNvSpPr txBox="1"/>
      </cdr:nvSpPr>
      <cdr:spPr>
        <a:xfrm xmlns:a="http://schemas.openxmlformats.org/drawingml/2006/main">
          <a:off x="1642533" y="2347913"/>
          <a:ext cx="899583" cy="16933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2013-214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935DC4D-37F3-41D3-BFBB-D968E6FB9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5792</Words>
  <Characters>30700</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azeotropic distillation process</vt:lpstr>
    </vt:vector>
  </TitlesOfParts>
  <Company/>
  <LinksUpToDate>false</LinksUpToDate>
  <CharactersWithSpaces>36420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azeotropic distillation process</dc:title>
  <dc:creator>Quang Khoa</dc:creator>
  <cp:lastModifiedBy>Sigurd Skogestad</cp:lastModifiedBy>
  <cp:revision>2</cp:revision>
  <dcterms:created xsi:type="dcterms:W3CDTF">2019-01-28T11:41:00Z</dcterms:created>
  <dcterms:modified xsi:type="dcterms:W3CDTF">2019-01-28T11:41:00Z</dcterms:modified>
</cp:coreProperties>
</file>