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8E" w:rsidRDefault="00DA5E8E">
      <w:pPr>
        <w:rPr>
          <w:lang w:val="en-US"/>
        </w:rPr>
      </w:pPr>
    </w:p>
    <w:tbl>
      <w:tblPr>
        <w:tblStyle w:val="TableGrid"/>
        <w:tblW w:w="9991" w:type="dxa"/>
        <w:tblLook w:val="04A0" w:firstRow="1" w:lastRow="0" w:firstColumn="1" w:lastColumn="0" w:noHBand="0" w:noVBand="1"/>
      </w:tblPr>
      <w:tblGrid>
        <w:gridCol w:w="1887"/>
        <w:gridCol w:w="8104"/>
      </w:tblGrid>
      <w:tr w:rsidR="00900E0B" w:rsidRPr="00AE53B4" w:rsidTr="000D4B94">
        <w:trPr>
          <w:trHeight w:val="224"/>
        </w:trPr>
        <w:tc>
          <w:tcPr>
            <w:tcW w:w="1887" w:type="dxa"/>
          </w:tcPr>
          <w:p w:rsidR="00900E0B" w:rsidRPr="00AE53B4" w:rsidRDefault="00EB57B5" w:rsidP="00EB57B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(1) </w:t>
            </w:r>
            <w:proofErr w:type="spellStart"/>
            <w:r w:rsidR="00900E0B"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104" w:type="dxa"/>
          </w:tcPr>
          <w:p w:rsidR="00900E0B" w:rsidRPr="00153FF6" w:rsidRDefault="00291249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F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Sigurd Skogestad</w:t>
            </w:r>
          </w:p>
        </w:tc>
      </w:tr>
      <w:tr w:rsidR="00900E0B" w:rsidRPr="00AE53B4" w:rsidTr="000D4B94">
        <w:trPr>
          <w:trHeight w:val="237"/>
        </w:trPr>
        <w:tc>
          <w:tcPr>
            <w:tcW w:w="1887" w:type="dxa"/>
          </w:tcPr>
          <w:p w:rsidR="00900E0B" w:rsidRPr="00AE53B4" w:rsidRDefault="00900E0B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Born</w:t>
            </w:r>
          </w:p>
        </w:tc>
        <w:tc>
          <w:tcPr>
            <w:tcW w:w="8104" w:type="dxa"/>
          </w:tcPr>
          <w:p w:rsidR="00291249" w:rsidRPr="00AE53B4" w:rsidRDefault="00291249" w:rsidP="0029124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August 1955</w:t>
            </w:r>
          </w:p>
        </w:tc>
      </w:tr>
      <w:tr w:rsidR="00900E0B" w:rsidRPr="00634343" w:rsidTr="000D4B94">
        <w:trPr>
          <w:trHeight w:val="224"/>
        </w:trPr>
        <w:tc>
          <w:tcPr>
            <w:tcW w:w="1887" w:type="dxa"/>
          </w:tcPr>
          <w:p w:rsidR="00900E0B" w:rsidRPr="00AE53B4" w:rsidRDefault="00900E0B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Present position</w:t>
            </w:r>
          </w:p>
        </w:tc>
        <w:tc>
          <w:tcPr>
            <w:tcW w:w="8104" w:type="dxa"/>
          </w:tcPr>
          <w:p w:rsidR="00900E0B" w:rsidRPr="00AE53B4" w:rsidRDefault="00291249" w:rsidP="002912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Professor, Department of Chemical Engineering, NTNU</w:t>
            </w:r>
            <w:r w:rsidR="00421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Trondheim, Norway</w:t>
            </w:r>
          </w:p>
        </w:tc>
      </w:tr>
      <w:tr w:rsidR="00900E0B" w:rsidRPr="00634343" w:rsidTr="000D4B94">
        <w:trPr>
          <w:trHeight w:val="224"/>
        </w:trPr>
        <w:tc>
          <w:tcPr>
            <w:tcW w:w="1887" w:type="dxa"/>
          </w:tcPr>
          <w:p w:rsidR="00900E0B" w:rsidRPr="00AE53B4" w:rsidRDefault="00900E0B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Degrees</w:t>
            </w:r>
            <w:proofErr w:type="spellEnd"/>
          </w:p>
        </w:tc>
        <w:tc>
          <w:tcPr>
            <w:tcW w:w="8104" w:type="dxa"/>
          </w:tcPr>
          <w:p w:rsidR="00900E0B" w:rsidRPr="00AE53B4" w:rsidRDefault="007A6593" w:rsidP="00A82E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Siv.ing</w:t>
            </w:r>
            <w:proofErr w:type="spellEnd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82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(MS) </w:t>
            </w:r>
            <w:r w:rsidR="00AE53B4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NTNU (</w:t>
            </w:r>
            <w:r w:rsidR="00153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1978</w:t>
            </w:r>
            <w:r w:rsid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 California Institute of Technology</w:t>
            </w:r>
            <w:r w:rsid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1987</w:t>
            </w:r>
            <w:r w:rsid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900E0B" w:rsidRPr="00421FFA" w:rsidTr="000D4B94">
        <w:trPr>
          <w:trHeight w:val="237"/>
        </w:trPr>
        <w:tc>
          <w:tcPr>
            <w:tcW w:w="1887" w:type="dxa"/>
          </w:tcPr>
          <w:p w:rsidR="00900E0B" w:rsidRPr="00153FF6" w:rsidRDefault="007A6593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3F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Experience</w:t>
            </w:r>
            <w:r w:rsidR="005667A7" w:rsidRPr="00153FF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104" w:type="dxa"/>
          </w:tcPr>
          <w:p w:rsidR="00900E0B" w:rsidRPr="00153FF6" w:rsidRDefault="00900E0B" w:rsidP="00900E0B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900E0B" w:rsidRPr="00634343" w:rsidTr="000D4B94">
        <w:trPr>
          <w:trHeight w:val="224"/>
        </w:trPr>
        <w:tc>
          <w:tcPr>
            <w:tcW w:w="1887" w:type="dxa"/>
          </w:tcPr>
          <w:p w:rsidR="00900E0B" w:rsidRPr="00AE53B4" w:rsidRDefault="00291249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1980-</w:t>
            </w:r>
            <w:r w:rsidR="00153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8104" w:type="dxa"/>
          </w:tcPr>
          <w:p w:rsidR="00900E0B" w:rsidRPr="00AE53B4" w:rsidRDefault="00F8389C" w:rsidP="00291249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Norsk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Hydro:</w:t>
            </w:r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 xml:space="preserve"> Research </w:t>
            </w:r>
            <w:proofErr w:type="spellStart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>Porsgrunn</w:t>
            </w:r>
            <w:proofErr w:type="spellEnd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="00291249" w:rsidRPr="00AE53B4">
              <w:rPr>
                <w:rFonts w:cs="Times New Roman"/>
                <w:sz w:val="20"/>
                <w:szCs w:val="20"/>
                <w:lang w:val="en-GB"/>
              </w:rPr>
              <w:t>Ose</w:t>
            </w:r>
            <w:r>
              <w:rPr>
                <w:rFonts w:cs="Times New Roman"/>
                <w:sz w:val="20"/>
                <w:szCs w:val="20"/>
                <w:lang w:val="en-GB"/>
              </w:rPr>
              <w:t>berg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offshore field development,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Sandvika</w:t>
            </w:r>
            <w:proofErr w:type="spellEnd"/>
          </w:p>
        </w:tc>
      </w:tr>
      <w:tr w:rsidR="00900E0B" w:rsidRPr="00AE53B4" w:rsidTr="000D4B94">
        <w:trPr>
          <w:trHeight w:val="224"/>
        </w:trPr>
        <w:tc>
          <w:tcPr>
            <w:tcW w:w="1887" w:type="dxa"/>
          </w:tcPr>
          <w:p w:rsidR="00900E0B" w:rsidRPr="00AE53B4" w:rsidRDefault="00153FF6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1987-present</w:t>
            </w:r>
          </w:p>
        </w:tc>
        <w:tc>
          <w:tcPr>
            <w:tcW w:w="8104" w:type="dxa"/>
          </w:tcPr>
          <w:p w:rsidR="00900E0B" w:rsidRPr="00AE53B4" w:rsidRDefault="00291249" w:rsidP="0029124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Professor, NT</w:t>
            </w: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</w:p>
        </w:tc>
      </w:tr>
      <w:tr w:rsidR="008A0482" w:rsidRPr="00634343" w:rsidTr="000D4B94">
        <w:trPr>
          <w:trHeight w:val="237"/>
        </w:trPr>
        <w:tc>
          <w:tcPr>
            <w:tcW w:w="1887" w:type="dxa"/>
          </w:tcPr>
          <w:p w:rsidR="008A0482" w:rsidRPr="00AE53B4" w:rsidRDefault="00291249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1994-1995</w:t>
            </w:r>
          </w:p>
        </w:tc>
        <w:tc>
          <w:tcPr>
            <w:tcW w:w="8104" w:type="dxa"/>
          </w:tcPr>
          <w:p w:rsidR="008A0482" w:rsidRPr="00AE53B4" w:rsidRDefault="00291249" w:rsidP="00291249">
            <w:pPr>
              <w:pStyle w:val="TableContents"/>
              <w:snapToGrid w:val="0"/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AE53B4">
              <w:rPr>
                <w:rFonts w:cs="Times New Roman"/>
                <w:sz w:val="20"/>
                <w:szCs w:val="20"/>
                <w:lang w:val="en-GB"/>
              </w:rPr>
              <w:t>Visiting Professor, University of California at Berkeley</w:t>
            </w:r>
          </w:p>
        </w:tc>
      </w:tr>
      <w:tr w:rsidR="008A0482" w:rsidRPr="00634343" w:rsidTr="000D4B94">
        <w:trPr>
          <w:trHeight w:val="224"/>
        </w:trPr>
        <w:tc>
          <w:tcPr>
            <w:tcW w:w="1887" w:type="dxa"/>
          </w:tcPr>
          <w:p w:rsidR="008A0482" w:rsidRPr="00AE53B4" w:rsidRDefault="00291249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2003-2004</w:t>
            </w:r>
          </w:p>
        </w:tc>
        <w:tc>
          <w:tcPr>
            <w:tcW w:w="8104" w:type="dxa"/>
          </w:tcPr>
          <w:p w:rsidR="008A0482" w:rsidRPr="000D4B94" w:rsidRDefault="00291249" w:rsidP="008A048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Visiting Professor, University of California at Santa Barbara</w:t>
            </w:r>
          </w:p>
        </w:tc>
      </w:tr>
      <w:tr w:rsidR="00AE53B4" w:rsidRPr="00634343" w:rsidTr="000D4B94">
        <w:trPr>
          <w:trHeight w:val="224"/>
        </w:trPr>
        <w:tc>
          <w:tcPr>
            <w:tcW w:w="1887" w:type="dxa"/>
          </w:tcPr>
          <w:p w:rsidR="00AE53B4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1989-2009</w:t>
            </w:r>
          </w:p>
        </w:tc>
        <w:tc>
          <w:tcPr>
            <w:tcW w:w="8104" w:type="dxa"/>
          </w:tcPr>
          <w:p w:rsidR="00AE53B4" w:rsidRPr="00AE53B4" w:rsidRDefault="00AE53B4" w:rsidP="00AE5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 of Department of Chemical Engineering, NTNU</w:t>
            </w:r>
          </w:p>
        </w:tc>
      </w:tr>
      <w:tr w:rsidR="00AE53B4" w:rsidRPr="00634343" w:rsidTr="000D4B94">
        <w:trPr>
          <w:trHeight w:val="461"/>
        </w:trPr>
        <w:tc>
          <w:tcPr>
            <w:tcW w:w="1887" w:type="dxa"/>
          </w:tcPr>
          <w:p w:rsidR="00AE53B4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1999-present</w:t>
            </w:r>
          </w:p>
        </w:tc>
        <w:tc>
          <w:tcPr>
            <w:tcW w:w="8104" w:type="dxa"/>
          </w:tcPr>
          <w:p w:rsidR="00AE53B4" w:rsidRPr="00AE53B4" w:rsidRDefault="00AE53B4" w:rsidP="00AE5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Worked on offshore anti-slug control solutions together with ABB, Statoil and Siemens. Resul</w:t>
            </w:r>
            <w:r w:rsidR="00F83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ts:  3 PhD theses, experimental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rig at NTNU, 2 patents, widespread industrial usage.</w:t>
            </w:r>
          </w:p>
        </w:tc>
      </w:tr>
      <w:tr w:rsidR="00AE53B4" w:rsidRPr="00634343" w:rsidTr="000D4B94">
        <w:trPr>
          <w:trHeight w:val="461"/>
        </w:trPr>
        <w:tc>
          <w:tcPr>
            <w:tcW w:w="1887" w:type="dxa"/>
          </w:tcPr>
          <w:p w:rsidR="00AE53B4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1999-present</w:t>
            </w:r>
          </w:p>
        </w:tc>
        <w:tc>
          <w:tcPr>
            <w:tcW w:w="8104" w:type="dxa"/>
          </w:tcPr>
          <w:p w:rsidR="00AE53B4" w:rsidRPr="00AE53B4" w:rsidRDefault="00AE53B4" w:rsidP="00AE5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Developed simple IMC-based PID controller tunings (SIMC)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Result: SIMC is becoming the industry standard for PID controller tuning (used by most major companies in Norway). </w:t>
            </w:r>
          </w:p>
        </w:tc>
      </w:tr>
      <w:tr w:rsidR="00AE53B4" w:rsidRPr="00634343" w:rsidTr="000D4B94">
        <w:trPr>
          <w:trHeight w:val="461"/>
        </w:trPr>
        <w:tc>
          <w:tcPr>
            <w:tcW w:w="1887" w:type="dxa"/>
          </w:tcPr>
          <w:p w:rsidR="00AE53B4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1996-present</w:t>
            </w:r>
          </w:p>
        </w:tc>
        <w:tc>
          <w:tcPr>
            <w:tcW w:w="8104" w:type="dxa"/>
          </w:tcPr>
          <w:p w:rsidR="00AE53B4" w:rsidRPr="00AE53B4" w:rsidRDefault="00AE53B4" w:rsidP="00AE53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Worked on heat-integrated separation sequences. One result: First theoretical and experimental work on </w:t>
            </w:r>
            <w:proofErr w:type="spellStart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Petlyuk</w:t>
            </w:r>
            <w:proofErr w:type="spellEnd"/>
            <w:r w:rsidR="00F83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F838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Kaibel</w:t>
            </w:r>
            <w:proofErr w:type="spellEnd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(divided-wall) distillation column with adjustable vapor split. </w:t>
            </w:r>
          </w:p>
        </w:tc>
      </w:tr>
      <w:tr w:rsidR="008A0482" w:rsidRPr="00634343" w:rsidTr="000D4B94">
        <w:trPr>
          <w:trHeight w:val="698"/>
        </w:trPr>
        <w:tc>
          <w:tcPr>
            <w:tcW w:w="1887" w:type="dxa"/>
          </w:tcPr>
          <w:p w:rsidR="008A0482" w:rsidRPr="00AE53B4" w:rsidRDefault="00AE53B4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</w:rPr>
              <w:t>1987-present</w:t>
            </w:r>
          </w:p>
        </w:tc>
        <w:tc>
          <w:tcPr>
            <w:tcW w:w="8104" w:type="dxa"/>
          </w:tcPr>
          <w:p w:rsidR="00634343" w:rsidRDefault="005F2E81" w:rsidP="00C22E5B">
            <w:pPr>
              <w:pStyle w:val="NoSpacing"/>
              <w:rPr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Selected i</w:t>
            </w:r>
            <w:r w:rsidR="00291249"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ndustrial short courses</w:t>
            </w:r>
            <w:r w:rsidR="00F92950"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and stays</w:t>
            </w:r>
            <w:r w:rsidR="00F92950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DuPont (1987, 199</w:t>
            </w:r>
            <w:r w:rsidR="00F92950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F92950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Honeywell Phoenix (1997)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91249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Saudi Aramco (</w:t>
            </w:r>
            <w:r w:rsidR="00F92950"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2004, 2005, 2006), Statoil (2005), </w:t>
            </w:r>
            <w:proofErr w:type="spellStart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Braskem</w:t>
            </w:r>
            <w:proofErr w:type="spellEnd"/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(2009), Petrob</w:t>
            </w:r>
            <w:r w:rsidR="00C22E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 (2010)</w:t>
            </w:r>
            <w:r w:rsidR="006343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34343">
              <w:rPr>
                <w:sz w:val="20"/>
                <w:szCs w:val="20"/>
                <w:lang w:val="en-US"/>
              </w:rPr>
              <w:t xml:space="preserve"> </w:t>
            </w:r>
          </w:p>
          <w:p w:rsidR="008A0482" w:rsidRPr="00AE53B4" w:rsidRDefault="00634343" w:rsidP="00C22E5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 w:rsidRPr="00571DE5">
              <w:rPr>
                <w:sz w:val="20"/>
                <w:szCs w:val="20"/>
                <w:lang w:val="en-US"/>
              </w:rPr>
              <w:t>ain supervisor of 36 PhD and 142 MSc graduates (from 1987 to 2013)</w:t>
            </w:r>
          </w:p>
        </w:tc>
      </w:tr>
      <w:tr w:rsidR="002343F8" w:rsidRPr="00634343" w:rsidTr="000D4B94">
        <w:trPr>
          <w:trHeight w:val="712"/>
        </w:trPr>
        <w:tc>
          <w:tcPr>
            <w:tcW w:w="1887" w:type="dxa"/>
          </w:tcPr>
          <w:p w:rsidR="002343F8" w:rsidRPr="00AE53B4" w:rsidRDefault="002343F8" w:rsidP="00900E0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 R&amp;D and interests</w:t>
            </w:r>
          </w:p>
        </w:tc>
        <w:tc>
          <w:tcPr>
            <w:tcW w:w="8104" w:type="dxa"/>
          </w:tcPr>
          <w:p w:rsidR="002343F8" w:rsidRPr="00AE53B4" w:rsidRDefault="00AE53B4" w:rsidP="00AE53B4">
            <w:pPr>
              <w:pStyle w:val="BodyText"/>
              <w:spacing w:before="156" w:after="94"/>
              <w:rPr>
                <w:rFonts w:cs="Times New Roman"/>
                <w:bCs/>
                <w:sz w:val="20"/>
                <w:szCs w:val="20"/>
              </w:rPr>
            </w:pPr>
            <w:r w:rsidRPr="00AE53B4">
              <w:rPr>
                <w:rFonts w:cs="Times New Roman"/>
                <w:bCs/>
                <w:sz w:val="20"/>
                <w:szCs w:val="20"/>
              </w:rPr>
              <w:t xml:space="preserve">Control and optimal </w:t>
            </w:r>
            <w:r w:rsidR="00C22E5B">
              <w:rPr>
                <w:rFonts w:cs="Times New Roman"/>
                <w:bCs/>
                <w:sz w:val="20"/>
                <w:szCs w:val="20"/>
              </w:rPr>
              <w:t xml:space="preserve">design and </w:t>
            </w:r>
            <w:r w:rsidRPr="00AE53B4">
              <w:rPr>
                <w:rFonts w:cs="Times New Roman"/>
                <w:bCs/>
                <w:sz w:val="20"/>
                <w:szCs w:val="20"/>
              </w:rPr>
              <w:t>operation of process systems</w:t>
            </w:r>
            <w:r w:rsidR="00C22E5B">
              <w:rPr>
                <w:rFonts w:cs="Times New Roman"/>
                <w:bCs/>
                <w:sz w:val="20"/>
                <w:szCs w:val="20"/>
              </w:rPr>
              <w:t>,</w:t>
            </w:r>
            <w:r w:rsidRPr="00AE53B4">
              <w:rPr>
                <w:rFonts w:cs="Times New Roman"/>
                <w:bCs/>
                <w:sz w:val="20"/>
                <w:szCs w:val="20"/>
              </w:rPr>
              <w:t xml:space="preserve"> with the aim </w:t>
            </w:r>
            <w:r w:rsidR="00C22E5B">
              <w:rPr>
                <w:rFonts w:cs="Times New Roman"/>
                <w:bCs/>
                <w:sz w:val="20"/>
                <w:szCs w:val="20"/>
              </w:rPr>
              <w:t xml:space="preserve">of </w:t>
            </w:r>
            <w:r w:rsidRPr="00AE53B4">
              <w:rPr>
                <w:rFonts w:cs="Times New Roman"/>
                <w:sz w:val="20"/>
                <w:szCs w:val="20"/>
              </w:rPr>
              <w:t>develop</w:t>
            </w:r>
            <w:r w:rsidR="00C22E5B">
              <w:rPr>
                <w:rFonts w:cs="Times New Roman"/>
                <w:sz w:val="20"/>
                <w:szCs w:val="20"/>
              </w:rPr>
              <w:t>ing</w:t>
            </w:r>
            <w:r w:rsidRPr="00AE53B4">
              <w:rPr>
                <w:rFonts w:cs="Times New Roman"/>
                <w:sz w:val="20"/>
                <w:szCs w:val="20"/>
              </w:rPr>
              <w:t xml:space="preserve"> simple yet rigorous methods to solve problems of engineering significance.</w:t>
            </w:r>
          </w:p>
        </w:tc>
      </w:tr>
      <w:tr w:rsidR="00634343" w:rsidRPr="00634343" w:rsidTr="000D4B94">
        <w:trPr>
          <w:trHeight w:val="1634"/>
        </w:trPr>
        <w:tc>
          <w:tcPr>
            <w:tcW w:w="1887" w:type="dxa"/>
          </w:tcPr>
          <w:p w:rsidR="00634343" w:rsidRPr="00571DE5" w:rsidRDefault="00634343" w:rsidP="00900E0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</w:rPr>
              <w:t>Publications</w:t>
            </w:r>
          </w:p>
        </w:tc>
        <w:tc>
          <w:tcPr>
            <w:tcW w:w="8104" w:type="dxa"/>
          </w:tcPr>
          <w:p w:rsidR="00634343" w:rsidRDefault="00634343" w:rsidP="006343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206 articles in peer-reviewed journals, 286 papers in international conference proceedings. First author of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well-known 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 “Multivariable feedback control” (Wiley 1996,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 with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4842 citations in G</w:t>
            </w:r>
            <w:r w:rsidRPr="00AE53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oogle scholar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34343" w:rsidRPr="00571DE5" w:rsidRDefault="00634343" w:rsidP="006343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h-index: 35(ISI), 52 (Google scholar)</w:t>
            </w:r>
          </w:p>
        </w:tc>
      </w:tr>
      <w:tr w:rsidR="00634343" w:rsidRPr="00AE53B4" w:rsidTr="000D4B94">
        <w:trPr>
          <w:trHeight w:val="224"/>
        </w:trPr>
        <w:tc>
          <w:tcPr>
            <w:tcW w:w="1887" w:type="dxa"/>
          </w:tcPr>
          <w:p w:rsidR="00634343" w:rsidRPr="00AE53B4" w:rsidRDefault="00634343" w:rsidP="005F2E8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53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Selected publications</w:t>
            </w:r>
          </w:p>
        </w:tc>
        <w:tc>
          <w:tcPr>
            <w:tcW w:w="8104" w:type="dxa"/>
          </w:tcPr>
          <w:p w:rsidR="00634343" w:rsidRPr="00634343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lang w:val="en-US"/>
              </w:rPr>
            </w:pPr>
            <w:r w:rsidRPr="00634343">
              <w:rPr>
                <w:lang w:val="en-US"/>
              </w:rPr>
              <w:t xml:space="preserve">I.J. </w:t>
            </w:r>
            <w:proofErr w:type="spellStart"/>
            <w:r w:rsidRPr="00634343">
              <w:rPr>
                <w:lang w:val="en-US"/>
              </w:rPr>
              <w:t>Halvorsen</w:t>
            </w:r>
            <w:proofErr w:type="spellEnd"/>
            <w:r w:rsidRPr="00634343">
              <w:rPr>
                <w:lang w:val="en-US"/>
              </w:rPr>
              <w:t xml:space="preserve"> and S. Skogestad, </w:t>
            </w:r>
            <w:bookmarkStart w:id="0" w:name="tex2html97"/>
            <w:r>
              <w:fldChar w:fldCharType="begin"/>
            </w:r>
            <w:r w:rsidRPr="00634343">
              <w:rPr>
                <w:lang w:val="en-US"/>
              </w:rPr>
              <w:instrText xml:space="preserve"> HYPERLINK "http://www.nt.ntnu.no/users/skoge/publications/2003/Distillation_energy_Petlyuk_parts1-3" </w:instrText>
            </w:r>
            <w:r>
              <w:fldChar w:fldCharType="separate"/>
            </w:r>
            <w:r w:rsidRPr="00634343">
              <w:rPr>
                <w:rStyle w:val="Hyperlink"/>
                <w:lang w:val="en-US"/>
              </w:rPr>
              <w:t>``Minimum Energy Consumption in Multi</w:t>
            </w:r>
            <w:r>
              <w:rPr>
                <w:rStyle w:val="Hyperlink"/>
                <w:lang w:val="en-US"/>
              </w:rPr>
              <w:t>component Distillation. Part 1-3</w:t>
            </w:r>
            <w:r w:rsidRPr="00634343">
              <w:rPr>
                <w:rStyle w:val="Hyperlink"/>
                <w:lang w:val="en-US"/>
              </w:rPr>
              <w:t>'',</w:t>
            </w:r>
            <w:r>
              <w:fldChar w:fldCharType="end"/>
            </w:r>
            <w:bookmarkEnd w:id="0"/>
            <w:r w:rsidRPr="00634343">
              <w:rPr>
                <w:lang w:val="en-US"/>
              </w:rPr>
              <w:t xml:space="preserve"> </w:t>
            </w:r>
            <w:r w:rsidRPr="00634343">
              <w:rPr>
                <w:i/>
                <w:iCs/>
                <w:lang w:val="en-US"/>
              </w:rPr>
              <w:t>Ind. Eng. Chem. Res.</w:t>
            </w:r>
            <w:r w:rsidRPr="00634343">
              <w:rPr>
                <w:lang w:val="en-US"/>
              </w:rPr>
              <w:t xml:space="preserve">, </w:t>
            </w:r>
            <w:r w:rsidRPr="00634343">
              <w:rPr>
                <w:b/>
                <w:bCs/>
                <w:lang w:val="en-US"/>
              </w:rPr>
              <w:t>42</w:t>
            </w:r>
            <w:r>
              <w:rPr>
                <w:lang w:val="en-US"/>
              </w:rPr>
              <w:t xml:space="preserve"> (3), 594-629</w:t>
            </w:r>
            <w:r w:rsidRPr="00634343">
              <w:rPr>
                <w:lang w:val="en-US"/>
              </w:rPr>
              <w:t xml:space="preserve"> (2003). </w:t>
            </w:r>
          </w:p>
          <w:p w:rsidR="00634343" w:rsidRPr="00C22E5B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S. Skogestad, </w:t>
            </w:r>
            <w:bookmarkStart w:id="1" w:name="tex2html2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"http://www.nt.ntnu.no/users/skoge/book-cep"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``Chemical and Energy Process Engineering''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CRC Press, 450 pages, 2009.</w:t>
            </w:r>
          </w:p>
          <w:p w:rsidR="00634343" w:rsidRPr="00C22E5B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V.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Alstad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S. Skogestad and E.S. Hori, </w:t>
            </w:r>
            <w:bookmarkStart w:id="2" w:name="tex2html150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"http://www.nt.ntnu.no/users/skoge/publications/2009/alstad_extended_nullspace_jpc"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``Optimal measurement combinations as controlled variables'',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Journal of Process Control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138-148 (2009) </w:t>
            </w:r>
          </w:p>
          <w:p w:rsidR="00634343" w:rsidRPr="00C22E5B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J.J. Downs and S. Skogestad, </w:t>
            </w:r>
            <w:bookmarkStart w:id="3" w:name="tex2html164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"http://www.nt.ntnu.no/users/skoge/publications/2011/downs_skogestad_journal"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``</w:t>
            </w:r>
            <w:proofErr w:type="gramStart"/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An</w:t>
            </w:r>
            <w:proofErr w:type="gramEnd"/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 industrial and academic perspective on plantwide control'',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Annual Reviews in Control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35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99-110 (2011). </w:t>
            </w:r>
          </w:p>
          <w:p w:rsidR="00634343" w:rsidRPr="00C22E5B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M.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Panahi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S. Skogestad, </w:t>
            </w:r>
            <w:bookmarkStart w:id="4" w:name="tex2html167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"http://www.nt.ntnu.no/users/skoge/publications/2011/panahi-co2-part1-cep"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``</w:t>
            </w:r>
            <w:proofErr w:type="gramStart"/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>Economically</w:t>
            </w:r>
            <w:proofErr w:type="gramEnd"/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 efficient operation of CO2 capturing process, Part I: Self-optimizing'',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Chemical Eng. &amp; Processing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247-253 (2011). </w:t>
            </w:r>
          </w:p>
          <w:p w:rsidR="00634343" w:rsidRPr="00C22E5B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J. Jäschke and S. Skogestad, </w:t>
            </w:r>
            <w:bookmarkStart w:id="5" w:name="tex2html170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"http://www.nt.ntnu.no/users/skoge/publications/2011/jaschke_soc-nco_jpc"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``NCO tracking and self-optimizing control in the context of real-time optimization'',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Journal of Process Control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(10), 1407-1416 (2011). </w:t>
            </w:r>
          </w:p>
          <w:p w:rsidR="00634343" w:rsidRPr="00C22E5B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M.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Panahi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and S. Skogestad, </w:t>
            </w:r>
            <w:bookmarkStart w:id="6" w:name="tex2html179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"http://www.nt.ntnu.no/users/skoge/publications/2012/panahi-co2-part2-cep"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``Economically efficient operation of CO2 capturing process, Part II: Control'',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Chemical Engineering and Processing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52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112-124 (2012) </w:t>
            </w:r>
          </w:p>
          <w:p w:rsidR="00634343" w:rsidRPr="00C22E5B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R. Yelchuru and S. Skogestad, </w:t>
            </w:r>
            <w:bookmarkStart w:id="7" w:name="tex2html188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"http://www.nt.ntnu.no/users/skoge/publications/2013/yelchuru-regulatory-layer"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``Quantitative methods for regulatory layer selection'',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Journal of Process Control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C22E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23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58-69 (2013). </w:t>
            </w:r>
          </w:p>
          <w:p w:rsidR="00634343" w:rsidRPr="00C22E5B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Sigurd Skogestad and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Chriss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Grimholt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bookmarkStart w:id="8" w:name="tex2html211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"http://www.nt.ntnu.no/users/skoge/publications/2012/skogestad-improved-simc-pid"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''The SIMC Method for Smooth PID Controller Tuning'',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Chapter 5 in </w:t>
            </w:r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PID Control in the Third Millennium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Springer-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Verlag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2012. </w:t>
            </w:r>
          </w:p>
          <w:p w:rsidR="00634343" w:rsidRPr="00C22E5B" w:rsidRDefault="00634343" w:rsidP="006343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Sigurd Skogestad </w:t>
            </w:r>
            <w:bookmarkStart w:id="9" w:name="tex2html213"/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"http://www.nt.ntnu.no/users/skoge/publications/2012/skogestad-ullmann-plantwide-control" </w:instrTex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22E5B">
              <w:rPr>
                <w:rStyle w:val="Hyperlink"/>
                <w:rFonts w:ascii="Times New Roman" w:hAnsi="Times New Roman"/>
                <w:sz w:val="18"/>
                <w:szCs w:val="18"/>
                <w:u w:val="none"/>
                <w:lang w:val="en-US"/>
              </w:rPr>
              <w:t xml:space="preserve">''Plantwide Control'', </w:t>
            </w:r>
            <w:r w:rsidRPr="00C22E5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Part of </w:t>
            </w:r>
            <w:proofErr w:type="spellStart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Ullmann's</w:t>
            </w:r>
            <w:proofErr w:type="spellEnd"/>
            <w:r w:rsidRPr="00C22E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Encyclopedia of Industrial Chemistry</w:t>
            </w:r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Wiley, </w:t>
            </w:r>
            <w:proofErr w:type="spellStart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Weinheim</w:t>
            </w:r>
            <w:proofErr w:type="spellEnd"/>
            <w:r w:rsidRPr="00C22E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2012. </w:t>
            </w:r>
          </w:p>
          <w:p w:rsidR="00634343" w:rsidRPr="00AE53B4" w:rsidRDefault="00634343" w:rsidP="00900E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71DE5" w:rsidRPr="008D417A" w:rsidRDefault="00634343">
      <w:pPr>
        <w:rPr>
          <w:lang w:val="en-US"/>
        </w:rPr>
      </w:pPr>
      <w:r>
        <w:rPr>
          <w:noProof/>
        </w:rPr>
        <w:drawing>
          <wp:inline distT="0" distB="0" distL="0" distR="0">
            <wp:extent cx="1714500" cy="448310"/>
            <wp:effectExtent l="0" t="0" r="0" b="8890"/>
            <wp:docPr id="3" name="Picture 3" descr="undersk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derskri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 w:rsidR="00571DE5" w:rsidRPr="008D417A" w:rsidSect="00571DE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9AA"/>
    <w:multiLevelType w:val="singleLevel"/>
    <w:tmpl w:val="96EC7802"/>
    <w:lvl w:ilvl="0">
      <w:numFmt w:val="none"/>
      <w:lvlText w:val=""/>
      <w:legacy w:legacy="1" w:legacySpace="0" w:legacyIndent="360"/>
      <w:lvlJc w:val="left"/>
      <w:pPr>
        <w:ind w:left="649" w:hanging="360"/>
      </w:pPr>
      <w:rPr>
        <w:rFonts w:ascii="Wingdings" w:hAnsi="Wingdings" w:hint="default"/>
        <w:sz w:val="24"/>
      </w:rPr>
    </w:lvl>
  </w:abstractNum>
  <w:abstractNum w:abstractNumId="1">
    <w:nsid w:val="01926D9A"/>
    <w:multiLevelType w:val="hybridMultilevel"/>
    <w:tmpl w:val="7284A0CE"/>
    <w:lvl w:ilvl="0" w:tplc="622245C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F075E"/>
    <w:multiLevelType w:val="hybridMultilevel"/>
    <w:tmpl w:val="BA7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C2091"/>
    <w:multiLevelType w:val="multilevel"/>
    <w:tmpl w:val="140ED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4A522B0"/>
    <w:multiLevelType w:val="hybridMultilevel"/>
    <w:tmpl w:val="C3A64C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654D7"/>
    <w:multiLevelType w:val="hybridMultilevel"/>
    <w:tmpl w:val="6D8614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872D8"/>
    <w:multiLevelType w:val="hybridMultilevel"/>
    <w:tmpl w:val="295E4550"/>
    <w:lvl w:ilvl="0" w:tplc="4538E8EC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038B8"/>
    <w:multiLevelType w:val="singleLevel"/>
    <w:tmpl w:val="3114425E"/>
    <w:lvl w:ilvl="0">
      <w:numFmt w:val="none"/>
      <w:lvlText w:val="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8">
    <w:nsid w:val="22EC6020"/>
    <w:multiLevelType w:val="multilevel"/>
    <w:tmpl w:val="140ED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D46895"/>
    <w:multiLevelType w:val="hybridMultilevel"/>
    <w:tmpl w:val="0F8838C4"/>
    <w:lvl w:ilvl="0" w:tplc="66FE90BC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369"/>
        </w:tabs>
        <w:ind w:left="1369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09"/>
        </w:tabs>
        <w:ind w:left="2809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529"/>
        </w:tabs>
        <w:ind w:left="3529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249"/>
        </w:tabs>
        <w:ind w:left="4249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969"/>
        </w:tabs>
        <w:ind w:left="4969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89"/>
        </w:tabs>
        <w:ind w:left="5689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09"/>
        </w:tabs>
        <w:ind w:left="6409" w:hanging="180"/>
      </w:pPr>
    </w:lvl>
  </w:abstractNum>
  <w:abstractNum w:abstractNumId="10">
    <w:nsid w:val="27E9535E"/>
    <w:multiLevelType w:val="hybridMultilevel"/>
    <w:tmpl w:val="E8BC1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E391B"/>
    <w:multiLevelType w:val="hybridMultilevel"/>
    <w:tmpl w:val="0C22C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57BF2"/>
    <w:multiLevelType w:val="singleLevel"/>
    <w:tmpl w:val="96EC780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397A38AA"/>
    <w:multiLevelType w:val="hybridMultilevel"/>
    <w:tmpl w:val="4A68E4E2"/>
    <w:lvl w:ilvl="0" w:tplc="4EC2F268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D3C87"/>
    <w:multiLevelType w:val="multilevel"/>
    <w:tmpl w:val="AA7C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31D92"/>
    <w:multiLevelType w:val="hybridMultilevel"/>
    <w:tmpl w:val="F2D0C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D579E"/>
    <w:multiLevelType w:val="hybridMultilevel"/>
    <w:tmpl w:val="0A6879CE"/>
    <w:lvl w:ilvl="0" w:tplc="31423CF6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70CD0"/>
    <w:multiLevelType w:val="singleLevel"/>
    <w:tmpl w:val="3114425E"/>
    <w:lvl w:ilvl="0">
      <w:numFmt w:val="none"/>
      <w:lvlText w:val=""/>
      <w:legacy w:legacy="1" w:legacySpace="0" w:legacyIndent="360"/>
      <w:lvlJc w:val="left"/>
      <w:pPr>
        <w:ind w:left="649" w:hanging="360"/>
      </w:pPr>
      <w:rPr>
        <w:rFonts w:ascii="Wingdings" w:hAnsi="Wingdings" w:hint="default"/>
        <w:sz w:val="24"/>
      </w:rPr>
    </w:lvl>
  </w:abstractNum>
  <w:abstractNum w:abstractNumId="18">
    <w:nsid w:val="47247662"/>
    <w:multiLevelType w:val="hybridMultilevel"/>
    <w:tmpl w:val="E8BC1A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5E41"/>
    <w:multiLevelType w:val="singleLevel"/>
    <w:tmpl w:val="96EC780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0">
    <w:nsid w:val="4DDE7EBC"/>
    <w:multiLevelType w:val="hybridMultilevel"/>
    <w:tmpl w:val="913A08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804EE"/>
    <w:multiLevelType w:val="multilevel"/>
    <w:tmpl w:val="140ED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87C2892"/>
    <w:multiLevelType w:val="multilevel"/>
    <w:tmpl w:val="C7EE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A9678F"/>
    <w:multiLevelType w:val="hybridMultilevel"/>
    <w:tmpl w:val="36D4D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D389F"/>
    <w:multiLevelType w:val="hybridMultilevel"/>
    <w:tmpl w:val="5B4276B6"/>
    <w:lvl w:ilvl="0" w:tplc="AB86B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A59B2"/>
    <w:multiLevelType w:val="hybridMultilevel"/>
    <w:tmpl w:val="939C5E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A966E4"/>
    <w:multiLevelType w:val="multilevel"/>
    <w:tmpl w:val="140ED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50F048D"/>
    <w:multiLevelType w:val="hybridMultilevel"/>
    <w:tmpl w:val="4574D08A"/>
    <w:lvl w:ilvl="0" w:tplc="04FC7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74BB9"/>
    <w:multiLevelType w:val="singleLevel"/>
    <w:tmpl w:val="96EC7802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0"/>
  </w:num>
  <w:num w:numId="5">
    <w:abstractNumId w:val="3"/>
  </w:num>
  <w:num w:numId="6">
    <w:abstractNumId w:val="26"/>
  </w:num>
  <w:num w:numId="7">
    <w:abstractNumId w:val="25"/>
  </w:num>
  <w:num w:numId="8">
    <w:abstractNumId w:val="20"/>
  </w:num>
  <w:num w:numId="9">
    <w:abstractNumId w:val="5"/>
  </w:num>
  <w:num w:numId="10">
    <w:abstractNumId w:val="12"/>
  </w:num>
  <w:num w:numId="11">
    <w:abstractNumId w:val="19"/>
  </w:num>
  <w:num w:numId="12">
    <w:abstractNumId w:val="7"/>
  </w:num>
  <w:num w:numId="13">
    <w:abstractNumId w:val="17"/>
  </w:num>
  <w:num w:numId="14">
    <w:abstractNumId w:val="28"/>
  </w:num>
  <w:num w:numId="15">
    <w:abstractNumId w:val="0"/>
  </w:num>
  <w:num w:numId="16">
    <w:abstractNumId w:val="9"/>
  </w:num>
  <w:num w:numId="17">
    <w:abstractNumId w:val="11"/>
  </w:num>
  <w:num w:numId="18">
    <w:abstractNumId w:val="15"/>
  </w:num>
  <w:num w:numId="19">
    <w:abstractNumId w:val="4"/>
  </w:num>
  <w:num w:numId="20">
    <w:abstractNumId w:val="23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1"/>
  </w:num>
  <w:num w:numId="26">
    <w:abstractNumId w:val="16"/>
  </w:num>
  <w:num w:numId="27">
    <w:abstractNumId w:val="13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0B"/>
    <w:rsid w:val="00001398"/>
    <w:rsid w:val="00005E88"/>
    <w:rsid w:val="00012C2E"/>
    <w:rsid w:val="000175D8"/>
    <w:rsid w:val="00031B5A"/>
    <w:rsid w:val="00036238"/>
    <w:rsid w:val="000367E8"/>
    <w:rsid w:val="00037736"/>
    <w:rsid w:val="000609E3"/>
    <w:rsid w:val="000703F9"/>
    <w:rsid w:val="00073A3F"/>
    <w:rsid w:val="00077F02"/>
    <w:rsid w:val="000915C9"/>
    <w:rsid w:val="000A22FC"/>
    <w:rsid w:val="000A56AC"/>
    <w:rsid w:val="000B01F3"/>
    <w:rsid w:val="000B5AB5"/>
    <w:rsid w:val="000C14CD"/>
    <w:rsid w:val="000C1A3F"/>
    <w:rsid w:val="000C26FB"/>
    <w:rsid w:val="000C4F6E"/>
    <w:rsid w:val="000D14A0"/>
    <w:rsid w:val="000D4B94"/>
    <w:rsid w:val="000D5C83"/>
    <w:rsid w:val="000E711E"/>
    <w:rsid w:val="000F6831"/>
    <w:rsid w:val="00106DF7"/>
    <w:rsid w:val="0010797E"/>
    <w:rsid w:val="001245E4"/>
    <w:rsid w:val="0012689D"/>
    <w:rsid w:val="0012763F"/>
    <w:rsid w:val="0013180D"/>
    <w:rsid w:val="00135969"/>
    <w:rsid w:val="00136333"/>
    <w:rsid w:val="00153FF6"/>
    <w:rsid w:val="00154CEA"/>
    <w:rsid w:val="00154FD8"/>
    <w:rsid w:val="0016221E"/>
    <w:rsid w:val="00165DB7"/>
    <w:rsid w:val="00174AEE"/>
    <w:rsid w:val="001879D3"/>
    <w:rsid w:val="00193A16"/>
    <w:rsid w:val="001C3C02"/>
    <w:rsid w:val="001C7A96"/>
    <w:rsid w:val="001D5574"/>
    <w:rsid w:val="001E26D4"/>
    <w:rsid w:val="001F47BB"/>
    <w:rsid w:val="0020089A"/>
    <w:rsid w:val="002014F6"/>
    <w:rsid w:val="002027CC"/>
    <w:rsid w:val="00203842"/>
    <w:rsid w:val="00213435"/>
    <w:rsid w:val="0022431D"/>
    <w:rsid w:val="00230F01"/>
    <w:rsid w:val="002343F8"/>
    <w:rsid w:val="00246D74"/>
    <w:rsid w:val="002519DB"/>
    <w:rsid w:val="00285FA6"/>
    <w:rsid w:val="00291249"/>
    <w:rsid w:val="002C19F6"/>
    <w:rsid w:val="002C4DF2"/>
    <w:rsid w:val="002C74F1"/>
    <w:rsid w:val="002D5254"/>
    <w:rsid w:val="002D5980"/>
    <w:rsid w:val="002E0666"/>
    <w:rsid w:val="002E3D9A"/>
    <w:rsid w:val="002F2D33"/>
    <w:rsid w:val="002F66D5"/>
    <w:rsid w:val="002F67F3"/>
    <w:rsid w:val="0030633F"/>
    <w:rsid w:val="00325762"/>
    <w:rsid w:val="00326FC2"/>
    <w:rsid w:val="00332C82"/>
    <w:rsid w:val="0034706A"/>
    <w:rsid w:val="003520AF"/>
    <w:rsid w:val="003536ED"/>
    <w:rsid w:val="003548EC"/>
    <w:rsid w:val="0035762B"/>
    <w:rsid w:val="003630C3"/>
    <w:rsid w:val="0036346E"/>
    <w:rsid w:val="0036775C"/>
    <w:rsid w:val="003724ED"/>
    <w:rsid w:val="003A1D1C"/>
    <w:rsid w:val="003A2495"/>
    <w:rsid w:val="003A7031"/>
    <w:rsid w:val="003B0ABF"/>
    <w:rsid w:val="003B50D9"/>
    <w:rsid w:val="003C1BDF"/>
    <w:rsid w:val="003C3B85"/>
    <w:rsid w:val="003C3BC3"/>
    <w:rsid w:val="003C4EE6"/>
    <w:rsid w:val="003C6CDE"/>
    <w:rsid w:val="003C75AE"/>
    <w:rsid w:val="003D54F3"/>
    <w:rsid w:val="003D5DBF"/>
    <w:rsid w:val="003E143B"/>
    <w:rsid w:val="00402DE2"/>
    <w:rsid w:val="00406E21"/>
    <w:rsid w:val="004112B3"/>
    <w:rsid w:val="00413B09"/>
    <w:rsid w:val="00414BC4"/>
    <w:rsid w:val="00421FFA"/>
    <w:rsid w:val="004231D4"/>
    <w:rsid w:val="00427689"/>
    <w:rsid w:val="00440102"/>
    <w:rsid w:val="00442FFC"/>
    <w:rsid w:val="00443849"/>
    <w:rsid w:val="00445504"/>
    <w:rsid w:val="00454555"/>
    <w:rsid w:val="004566F8"/>
    <w:rsid w:val="00457BF2"/>
    <w:rsid w:val="00484A56"/>
    <w:rsid w:val="00485DE7"/>
    <w:rsid w:val="0049536A"/>
    <w:rsid w:val="00495A88"/>
    <w:rsid w:val="004A0A29"/>
    <w:rsid w:val="004A1094"/>
    <w:rsid w:val="004B1434"/>
    <w:rsid w:val="004B1B93"/>
    <w:rsid w:val="004B2C6A"/>
    <w:rsid w:val="004D0791"/>
    <w:rsid w:val="0050016E"/>
    <w:rsid w:val="005042AA"/>
    <w:rsid w:val="0050679E"/>
    <w:rsid w:val="0051279C"/>
    <w:rsid w:val="00514F47"/>
    <w:rsid w:val="00526DB5"/>
    <w:rsid w:val="00532FA9"/>
    <w:rsid w:val="00533FC9"/>
    <w:rsid w:val="0053468A"/>
    <w:rsid w:val="0054274C"/>
    <w:rsid w:val="00552638"/>
    <w:rsid w:val="00556C3E"/>
    <w:rsid w:val="005667A7"/>
    <w:rsid w:val="00571DE5"/>
    <w:rsid w:val="005751D3"/>
    <w:rsid w:val="0058794A"/>
    <w:rsid w:val="00590F84"/>
    <w:rsid w:val="00594055"/>
    <w:rsid w:val="00596799"/>
    <w:rsid w:val="005B3770"/>
    <w:rsid w:val="005B7DA6"/>
    <w:rsid w:val="005C0BE8"/>
    <w:rsid w:val="005C4606"/>
    <w:rsid w:val="005D0CC5"/>
    <w:rsid w:val="005E3474"/>
    <w:rsid w:val="005F2E81"/>
    <w:rsid w:val="005F3180"/>
    <w:rsid w:val="005F57C5"/>
    <w:rsid w:val="005F6A48"/>
    <w:rsid w:val="00602E29"/>
    <w:rsid w:val="00606245"/>
    <w:rsid w:val="00606FFA"/>
    <w:rsid w:val="00614E04"/>
    <w:rsid w:val="00616605"/>
    <w:rsid w:val="00632C25"/>
    <w:rsid w:val="00634343"/>
    <w:rsid w:val="00650E0E"/>
    <w:rsid w:val="00654D71"/>
    <w:rsid w:val="0066392F"/>
    <w:rsid w:val="006765E0"/>
    <w:rsid w:val="00677D1E"/>
    <w:rsid w:val="0069077A"/>
    <w:rsid w:val="006912B9"/>
    <w:rsid w:val="006926DE"/>
    <w:rsid w:val="0069725D"/>
    <w:rsid w:val="006B4851"/>
    <w:rsid w:val="006C06EF"/>
    <w:rsid w:val="006C380F"/>
    <w:rsid w:val="006D0397"/>
    <w:rsid w:val="006D091F"/>
    <w:rsid w:val="006E3EA4"/>
    <w:rsid w:val="006F5E90"/>
    <w:rsid w:val="007006D1"/>
    <w:rsid w:val="00723823"/>
    <w:rsid w:val="007312BB"/>
    <w:rsid w:val="00736EC8"/>
    <w:rsid w:val="007431E5"/>
    <w:rsid w:val="00762A74"/>
    <w:rsid w:val="00766326"/>
    <w:rsid w:val="007930CC"/>
    <w:rsid w:val="0079423F"/>
    <w:rsid w:val="007A25F0"/>
    <w:rsid w:val="007A2AB2"/>
    <w:rsid w:val="007A6593"/>
    <w:rsid w:val="007B743A"/>
    <w:rsid w:val="007C18F0"/>
    <w:rsid w:val="007C384C"/>
    <w:rsid w:val="007D262C"/>
    <w:rsid w:val="007D6814"/>
    <w:rsid w:val="007E3178"/>
    <w:rsid w:val="008077DB"/>
    <w:rsid w:val="008153C2"/>
    <w:rsid w:val="008356C9"/>
    <w:rsid w:val="0083651B"/>
    <w:rsid w:val="00847D95"/>
    <w:rsid w:val="00851B7F"/>
    <w:rsid w:val="00857781"/>
    <w:rsid w:val="00863726"/>
    <w:rsid w:val="0087024C"/>
    <w:rsid w:val="00874A0C"/>
    <w:rsid w:val="00877874"/>
    <w:rsid w:val="00882E5D"/>
    <w:rsid w:val="00884343"/>
    <w:rsid w:val="00885FAE"/>
    <w:rsid w:val="008A01A6"/>
    <w:rsid w:val="008A0482"/>
    <w:rsid w:val="008A3941"/>
    <w:rsid w:val="008B0BD4"/>
    <w:rsid w:val="008B1B92"/>
    <w:rsid w:val="008B2A64"/>
    <w:rsid w:val="008B6C79"/>
    <w:rsid w:val="008C27CC"/>
    <w:rsid w:val="008C5A23"/>
    <w:rsid w:val="008D417A"/>
    <w:rsid w:val="008D7BD3"/>
    <w:rsid w:val="008E3488"/>
    <w:rsid w:val="008F491D"/>
    <w:rsid w:val="008F51C3"/>
    <w:rsid w:val="008F6C86"/>
    <w:rsid w:val="00900E0B"/>
    <w:rsid w:val="00901299"/>
    <w:rsid w:val="009068F7"/>
    <w:rsid w:val="00914640"/>
    <w:rsid w:val="00916E57"/>
    <w:rsid w:val="00930216"/>
    <w:rsid w:val="0093151C"/>
    <w:rsid w:val="0093436A"/>
    <w:rsid w:val="00946F65"/>
    <w:rsid w:val="009562D9"/>
    <w:rsid w:val="009606D5"/>
    <w:rsid w:val="009712B7"/>
    <w:rsid w:val="00976D89"/>
    <w:rsid w:val="00977DEB"/>
    <w:rsid w:val="00984F4E"/>
    <w:rsid w:val="00985D33"/>
    <w:rsid w:val="00987097"/>
    <w:rsid w:val="00991D49"/>
    <w:rsid w:val="00995307"/>
    <w:rsid w:val="009B2421"/>
    <w:rsid w:val="009B425B"/>
    <w:rsid w:val="009B5D5A"/>
    <w:rsid w:val="009B7883"/>
    <w:rsid w:val="009C77B7"/>
    <w:rsid w:val="009D51D7"/>
    <w:rsid w:val="009E4C0C"/>
    <w:rsid w:val="009E6CF8"/>
    <w:rsid w:val="009F35E3"/>
    <w:rsid w:val="009F61B6"/>
    <w:rsid w:val="00A20B6D"/>
    <w:rsid w:val="00A2133F"/>
    <w:rsid w:val="00A21B48"/>
    <w:rsid w:val="00A2419B"/>
    <w:rsid w:val="00A26422"/>
    <w:rsid w:val="00A3606A"/>
    <w:rsid w:val="00A50907"/>
    <w:rsid w:val="00A555DC"/>
    <w:rsid w:val="00A65B45"/>
    <w:rsid w:val="00A7014A"/>
    <w:rsid w:val="00A71819"/>
    <w:rsid w:val="00A72BA6"/>
    <w:rsid w:val="00A72C6E"/>
    <w:rsid w:val="00A768B3"/>
    <w:rsid w:val="00A77E4A"/>
    <w:rsid w:val="00A82ED4"/>
    <w:rsid w:val="00AA507B"/>
    <w:rsid w:val="00AA7804"/>
    <w:rsid w:val="00AB2025"/>
    <w:rsid w:val="00AB5401"/>
    <w:rsid w:val="00AB5E4A"/>
    <w:rsid w:val="00AC09C0"/>
    <w:rsid w:val="00AC5C88"/>
    <w:rsid w:val="00AD61E9"/>
    <w:rsid w:val="00AE53B4"/>
    <w:rsid w:val="00B1037D"/>
    <w:rsid w:val="00B10E9F"/>
    <w:rsid w:val="00B15DD5"/>
    <w:rsid w:val="00B163F5"/>
    <w:rsid w:val="00B315A1"/>
    <w:rsid w:val="00B36B6C"/>
    <w:rsid w:val="00B415A2"/>
    <w:rsid w:val="00B51373"/>
    <w:rsid w:val="00B5241F"/>
    <w:rsid w:val="00B67152"/>
    <w:rsid w:val="00B72AFA"/>
    <w:rsid w:val="00B7779E"/>
    <w:rsid w:val="00B8480D"/>
    <w:rsid w:val="00B93E04"/>
    <w:rsid w:val="00B97741"/>
    <w:rsid w:val="00B97A1F"/>
    <w:rsid w:val="00BA7C29"/>
    <w:rsid w:val="00BB22AB"/>
    <w:rsid w:val="00BB7176"/>
    <w:rsid w:val="00BD17BD"/>
    <w:rsid w:val="00BD4FDA"/>
    <w:rsid w:val="00BD668C"/>
    <w:rsid w:val="00BE68B1"/>
    <w:rsid w:val="00BF0025"/>
    <w:rsid w:val="00BF29FE"/>
    <w:rsid w:val="00BF4E88"/>
    <w:rsid w:val="00BF5074"/>
    <w:rsid w:val="00C003A0"/>
    <w:rsid w:val="00C01805"/>
    <w:rsid w:val="00C07A9E"/>
    <w:rsid w:val="00C11FDD"/>
    <w:rsid w:val="00C13B48"/>
    <w:rsid w:val="00C14D9D"/>
    <w:rsid w:val="00C1796F"/>
    <w:rsid w:val="00C22E5B"/>
    <w:rsid w:val="00C31032"/>
    <w:rsid w:val="00C335C5"/>
    <w:rsid w:val="00C353E9"/>
    <w:rsid w:val="00C406A5"/>
    <w:rsid w:val="00C40CA7"/>
    <w:rsid w:val="00C515DB"/>
    <w:rsid w:val="00C52AE4"/>
    <w:rsid w:val="00C566DA"/>
    <w:rsid w:val="00C67C19"/>
    <w:rsid w:val="00C67F20"/>
    <w:rsid w:val="00C71228"/>
    <w:rsid w:val="00C93E4C"/>
    <w:rsid w:val="00C97166"/>
    <w:rsid w:val="00CA11E5"/>
    <w:rsid w:val="00CA1762"/>
    <w:rsid w:val="00CA1D75"/>
    <w:rsid w:val="00CB2972"/>
    <w:rsid w:val="00CD47AF"/>
    <w:rsid w:val="00CD48F5"/>
    <w:rsid w:val="00CD7740"/>
    <w:rsid w:val="00CE499C"/>
    <w:rsid w:val="00CE4AD3"/>
    <w:rsid w:val="00CE78E2"/>
    <w:rsid w:val="00CF0C7F"/>
    <w:rsid w:val="00CF1946"/>
    <w:rsid w:val="00CF1DB6"/>
    <w:rsid w:val="00CF479A"/>
    <w:rsid w:val="00D0249F"/>
    <w:rsid w:val="00D03341"/>
    <w:rsid w:val="00D07100"/>
    <w:rsid w:val="00D11306"/>
    <w:rsid w:val="00D27829"/>
    <w:rsid w:val="00D367FB"/>
    <w:rsid w:val="00D42240"/>
    <w:rsid w:val="00D5618F"/>
    <w:rsid w:val="00D63751"/>
    <w:rsid w:val="00D67DE2"/>
    <w:rsid w:val="00D83E1A"/>
    <w:rsid w:val="00D84E59"/>
    <w:rsid w:val="00D9004C"/>
    <w:rsid w:val="00D90B0A"/>
    <w:rsid w:val="00D91407"/>
    <w:rsid w:val="00D91542"/>
    <w:rsid w:val="00DA3430"/>
    <w:rsid w:val="00DA3679"/>
    <w:rsid w:val="00DA500C"/>
    <w:rsid w:val="00DA5E8E"/>
    <w:rsid w:val="00DB324F"/>
    <w:rsid w:val="00DB59E0"/>
    <w:rsid w:val="00DB79F4"/>
    <w:rsid w:val="00DE1E24"/>
    <w:rsid w:val="00DE3059"/>
    <w:rsid w:val="00DF2B28"/>
    <w:rsid w:val="00DF48D6"/>
    <w:rsid w:val="00DF719C"/>
    <w:rsid w:val="00E14BF7"/>
    <w:rsid w:val="00E229FE"/>
    <w:rsid w:val="00E23805"/>
    <w:rsid w:val="00E2599E"/>
    <w:rsid w:val="00E333D0"/>
    <w:rsid w:val="00E4038A"/>
    <w:rsid w:val="00E429D7"/>
    <w:rsid w:val="00E42D6A"/>
    <w:rsid w:val="00E44279"/>
    <w:rsid w:val="00E474F7"/>
    <w:rsid w:val="00E5221D"/>
    <w:rsid w:val="00E52341"/>
    <w:rsid w:val="00E5446E"/>
    <w:rsid w:val="00E5585A"/>
    <w:rsid w:val="00E6430B"/>
    <w:rsid w:val="00E71474"/>
    <w:rsid w:val="00E72AEC"/>
    <w:rsid w:val="00E75C85"/>
    <w:rsid w:val="00E86FDB"/>
    <w:rsid w:val="00E872D3"/>
    <w:rsid w:val="00E87B2E"/>
    <w:rsid w:val="00E91DC4"/>
    <w:rsid w:val="00E91DF5"/>
    <w:rsid w:val="00EB57B5"/>
    <w:rsid w:val="00EC6814"/>
    <w:rsid w:val="00ED185A"/>
    <w:rsid w:val="00ED3539"/>
    <w:rsid w:val="00EE16B8"/>
    <w:rsid w:val="00EE3010"/>
    <w:rsid w:val="00EF16E1"/>
    <w:rsid w:val="00EF4C7D"/>
    <w:rsid w:val="00EF7196"/>
    <w:rsid w:val="00F0465A"/>
    <w:rsid w:val="00F06855"/>
    <w:rsid w:val="00F26F5A"/>
    <w:rsid w:val="00F270F0"/>
    <w:rsid w:val="00F40ADB"/>
    <w:rsid w:val="00F419B2"/>
    <w:rsid w:val="00F47BF3"/>
    <w:rsid w:val="00F5046E"/>
    <w:rsid w:val="00F53C95"/>
    <w:rsid w:val="00F54776"/>
    <w:rsid w:val="00F62A77"/>
    <w:rsid w:val="00F6623B"/>
    <w:rsid w:val="00F67179"/>
    <w:rsid w:val="00F70F36"/>
    <w:rsid w:val="00F770A7"/>
    <w:rsid w:val="00F8389C"/>
    <w:rsid w:val="00F92950"/>
    <w:rsid w:val="00F95DF4"/>
    <w:rsid w:val="00FA60A2"/>
    <w:rsid w:val="00FB1446"/>
    <w:rsid w:val="00FB44FF"/>
    <w:rsid w:val="00FB492D"/>
    <w:rsid w:val="00FB4D30"/>
    <w:rsid w:val="00FC11B4"/>
    <w:rsid w:val="00FC3787"/>
    <w:rsid w:val="00FD33A2"/>
    <w:rsid w:val="00FD44C4"/>
    <w:rsid w:val="00FE42EC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E0B"/>
    <w:pPr>
      <w:spacing w:after="0" w:line="240" w:lineRule="auto"/>
    </w:pPr>
  </w:style>
  <w:style w:type="table" w:styleId="TableGrid">
    <w:name w:val="Table Grid"/>
    <w:basedOn w:val="TableNormal"/>
    <w:uiPriority w:val="59"/>
    <w:rsid w:val="0090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912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91249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bleContents">
    <w:name w:val="Table Contents"/>
    <w:basedOn w:val="Normal"/>
    <w:uiPriority w:val="99"/>
    <w:rsid w:val="0029124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DejaVu San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53B4"/>
    <w:pPr>
      <w:widowControl w:val="0"/>
      <w:suppressAutoHyphens/>
      <w:spacing w:after="120" w:line="240" w:lineRule="auto"/>
    </w:pPr>
    <w:rPr>
      <w:rFonts w:ascii="Times New Roman" w:eastAsia="Calibri" w:hAnsi="Times New Roman" w:cs="DejaVu Sans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E53B4"/>
    <w:rPr>
      <w:rFonts w:ascii="Times New Roman" w:eastAsia="Calibri" w:hAnsi="Times New Roman" w:cs="DejaVu Sans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E53B4"/>
    <w:rPr>
      <w:rFonts w:cs="Times New Roman"/>
      <w:color w:val="000080"/>
      <w:u w:val="single"/>
    </w:rPr>
  </w:style>
  <w:style w:type="character" w:styleId="Emphasis">
    <w:name w:val="Emphasis"/>
    <w:basedOn w:val="DefaultParagraphFont"/>
    <w:uiPriority w:val="20"/>
    <w:qFormat/>
    <w:rsid w:val="00AE53B4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153FF6"/>
    <w:pPr>
      <w:ind w:left="720"/>
      <w:contextualSpacing/>
    </w:pPr>
    <w:rPr>
      <w:rFonts w:eastAsiaTheme="minorHAnsi"/>
      <w:lang w:eastAsia="en-US"/>
    </w:rPr>
  </w:style>
  <w:style w:type="paragraph" w:customStyle="1" w:styleId="Body">
    <w:name w:val="Body"/>
    <w:basedOn w:val="Normal"/>
    <w:rsid w:val="00571DE5"/>
    <w:pPr>
      <w:tabs>
        <w:tab w:val="left" w:pos="1440"/>
        <w:tab w:val="left" w:pos="2880"/>
        <w:tab w:val="left" w:pos="4320"/>
        <w:tab w:val="left" w:pos="5760"/>
      </w:tabs>
      <w:spacing w:after="0" w:line="240" w:lineRule="auto"/>
    </w:pPr>
    <w:rPr>
      <w:rFonts w:ascii="Times" w:eastAsia="Times New Roman" w:hAnsi="Times" w:cs="Times New Roman"/>
      <w:noProof/>
      <w:color w:val="000000"/>
      <w:szCs w:val="20"/>
    </w:rPr>
  </w:style>
  <w:style w:type="character" w:customStyle="1" w:styleId="databold1">
    <w:name w:val="data_bold1"/>
    <w:rsid w:val="00571DE5"/>
    <w:rPr>
      <w:b/>
      <w:bCs/>
    </w:rPr>
  </w:style>
  <w:style w:type="paragraph" w:customStyle="1" w:styleId="CV-Tekst">
    <w:name w:val="CV-Tekst"/>
    <w:basedOn w:val="Normal"/>
    <w:rsid w:val="008D417A"/>
    <w:pPr>
      <w:spacing w:after="0" w:line="240" w:lineRule="auto"/>
      <w:ind w:left="2268" w:hanging="1701"/>
    </w:pPr>
    <w:rPr>
      <w:rFonts w:ascii="Times" w:eastAsia="Times New Roman" w:hAnsi="Times" w:cs="Times New Roman"/>
      <w:szCs w:val="20"/>
      <w:lang w:val="en-GB" w:eastAsia="en-US"/>
    </w:rPr>
  </w:style>
  <w:style w:type="paragraph" w:customStyle="1" w:styleId="autor">
    <w:name w:val="autor"/>
    <w:basedOn w:val="Normal"/>
    <w:rsid w:val="008D417A"/>
    <w:pPr>
      <w:spacing w:after="0" w:line="240" w:lineRule="auto"/>
      <w:jc w:val="center"/>
    </w:pPr>
    <w:rPr>
      <w:rFonts w:ascii="Times New Roman" w:eastAsia="Times" w:hAnsi="Times New Roman" w:cs="Times New Roman"/>
      <w:sz w:val="20"/>
      <w:szCs w:val="20"/>
      <w:lang w:val="es-ES_tradnl" w:eastAsia="es-CL"/>
    </w:rPr>
  </w:style>
  <w:style w:type="paragraph" w:customStyle="1" w:styleId="Kule">
    <w:name w:val="Kule"/>
    <w:basedOn w:val="Normal"/>
    <w:rsid w:val="008D417A"/>
    <w:pPr>
      <w:spacing w:after="0" w:line="240" w:lineRule="auto"/>
      <w:ind w:left="289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Simple2">
    <w:name w:val="Table Simple 2"/>
    <w:basedOn w:val="TableNormal"/>
    <w:rsid w:val="0016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D5D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E0B"/>
    <w:pPr>
      <w:spacing w:after="0" w:line="240" w:lineRule="auto"/>
    </w:pPr>
  </w:style>
  <w:style w:type="table" w:styleId="TableGrid">
    <w:name w:val="Table Grid"/>
    <w:basedOn w:val="TableNormal"/>
    <w:uiPriority w:val="59"/>
    <w:rsid w:val="0090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2912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91249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bleContents">
    <w:name w:val="Table Contents"/>
    <w:basedOn w:val="Normal"/>
    <w:uiPriority w:val="99"/>
    <w:rsid w:val="0029124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DejaVu San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53B4"/>
    <w:pPr>
      <w:widowControl w:val="0"/>
      <w:suppressAutoHyphens/>
      <w:spacing w:after="120" w:line="240" w:lineRule="auto"/>
    </w:pPr>
    <w:rPr>
      <w:rFonts w:ascii="Times New Roman" w:eastAsia="Calibri" w:hAnsi="Times New Roman" w:cs="DejaVu Sans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E53B4"/>
    <w:rPr>
      <w:rFonts w:ascii="Times New Roman" w:eastAsia="Calibri" w:hAnsi="Times New Roman" w:cs="DejaVu Sans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E53B4"/>
    <w:rPr>
      <w:rFonts w:cs="Times New Roman"/>
      <w:color w:val="000080"/>
      <w:u w:val="single"/>
    </w:rPr>
  </w:style>
  <w:style w:type="character" w:styleId="Emphasis">
    <w:name w:val="Emphasis"/>
    <w:basedOn w:val="DefaultParagraphFont"/>
    <w:uiPriority w:val="20"/>
    <w:qFormat/>
    <w:rsid w:val="00AE53B4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153FF6"/>
    <w:pPr>
      <w:ind w:left="720"/>
      <w:contextualSpacing/>
    </w:pPr>
    <w:rPr>
      <w:rFonts w:eastAsiaTheme="minorHAnsi"/>
      <w:lang w:eastAsia="en-US"/>
    </w:rPr>
  </w:style>
  <w:style w:type="paragraph" w:customStyle="1" w:styleId="Body">
    <w:name w:val="Body"/>
    <w:basedOn w:val="Normal"/>
    <w:rsid w:val="00571DE5"/>
    <w:pPr>
      <w:tabs>
        <w:tab w:val="left" w:pos="1440"/>
        <w:tab w:val="left" w:pos="2880"/>
        <w:tab w:val="left" w:pos="4320"/>
        <w:tab w:val="left" w:pos="5760"/>
      </w:tabs>
      <w:spacing w:after="0" w:line="240" w:lineRule="auto"/>
    </w:pPr>
    <w:rPr>
      <w:rFonts w:ascii="Times" w:eastAsia="Times New Roman" w:hAnsi="Times" w:cs="Times New Roman"/>
      <w:noProof/>
      <w:color w:val="000000"/>
      <w:szCs w:val="20"/>
    </w:rPr>
  </w:style>
  <w:style w:type="character" w:customStyle="1" w:styleId="databold1">
    <w:name w:val="data_bold1"/>
    <w:rsid w:val="00571DE5"/>
    <w:rPr>
      <w:b/>
      <w:bCs/>
    </w:rPr>
  </w:style>
  <w:style w:type="paragraph" w:customStyle="1" w:styleId="CV-Tekst">
    <w:name w:val="CV-Tekst"/>
    <w:basedOn w:val="Normal"/>
    <w:rsid w:val="008D417A"/>
    <w:pPr>
      <w:spacing w:after="0" w:line="240" w:lineRule="auto"/>
      <w:ind w:left="2268" w:hanging="1701"/>
    </w:pPr>
    <w:rPr>
      <w:rFonts w:ascii="Times" w:eastAsia="Times New Roman" w:hAnsi="Times" w:cs="Times New Roman"/>
      <w:szCs w:val="20"/>
      <w:lang w:val="en-GB" w:eastAsia="en-US"/>
    </w:rPr>
  </w:style>
  <w:style w:type="paragraph" w:customStyle="1" w:styleId="autor">
    <w:name w:val="autor"/>
    <w:basedOn w:val="Normal"/>
    <w:rsid w:val="008D417A"/>
    <w:pPr>
      <w:spacing w:after="0" w:line="240" w:lineRule="auto"/>
      <w:jc w:val="center"/>
    </w:pPr>
    <w:rPr>
      <w:rFonts w:ascii="Times New Roman" w:eastAsia="Times" w:hAnsi="Times New Roman" w:cs="Times New Roman"/>
      <w:sz w:val="20"/>
      <w:szCs w:val="20"/>
      <w:lang w:val="es-ES_tradnl" w:eastAsia="es-CL"/>
    </w:rPr>
  </w:style>
  <w:style w:type="paragraph" w:customStyle="1" w:styleId="Kule">
    <w:name w:val="Kule"/>
    <w:basedOn w:val="Normal"/>
    <w:rsid w:val="008D417A"/>
    <w:pPr>
      <w:spacing w:after="0" w:line="240" w:lineRule="auto"/>
      <w:ind w:left="289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table" w:styleId="TableSimple2">
    <w:name w:val="Table Simple 2"/>
    <w:basedOn w:val="TableNormal"/>
    <w:rsid w:val="0016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D5D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2BD2-C07D-4E54-92E2-029BD5FB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FMC Technologies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Tor Berge S. Gjersvik</dc:creator>
  <cp:lastModifiedBy>Sigurd Skogestad</cp:lastModifiedBy>
  <cp:revision>2</cp:revision>
  <dcterms:created xsi:type="dcterms:W3CDTF">2014-12-12T12:30:00Z</dcterms:created>
  <dcterms:modified xsi:type="dcterms:W3CDTF">2014-12-12T12:30:00Z</dcterms:modified>
</cp:coreProperties>
</file>